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Default="00A50989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016D5218" wp14:editId="59F31645">
            <wp:extent cx="3084830" cy="77152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F5C11" w:rsidRDefault="00657E2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Komunikacja międzykulturowa</w:t>
            </w:r>
          </w:p>
        </w:tc>
      </w:tr>
      <w:tr w:rsidR="007461A1" w:rsidRPr="0001795B" w:rsidTr="004846A3">
        <w:tc>
          <w:tcPr>
            <w:tcW w:w="2410" w:type="dxa"/>
            <w:vAlign w:val="center"/>
          </w:tcPr>
          <w:p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DF5C11" w:rsidRDefault="00657E20" w:rsidP="00BB7DD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BB7DD2">
              <w:rPr>
                <w:rFonts w:ascii="Tahoma" w:hAnsi="Tahoma" w:cs="Tahoma"/>
                <w:b w:val="0"/>
              </w:rPr>
              <w:t>9</w:t>
            </w:r>
            <w:r>
              <w:rPr>
                <w:rFonts w:ascii="Tahoma" w:hAnsi="Tahoma" w:cs="Tahoma"/>
                <w:b w:val="0"/>
              </w:rPr>
              <w:t>/20</w:t>
            </w:r>
            <w:r w:rsidR="00BB7DD2">
              <w:rPr>
                <w:rFonts w:ascii="Tahoma" w:hAnsi="Tahoma" w:cs="Tahoma"/>
                <w:b w:val="0"/>
              </w:rPr>
              <w:t>20</w:t>
            </w:r>
          </w:p>
        </w:tc>
      </w:tr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BB7DD2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DF5C11" w:rsidRDefault="00BB7DD2" w:rsidP="009961A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DF5C11" w:rsidRDefault="00DF48F8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Dziennikarstwo i komunikacja społeczna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DF5C11" w:rsidRDefault="00111D8B" w:rsidP="00111D8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</w:t>
            </w:r>
            <w:r w:rsidR="00657E20" w:rsidRPr="00FE7279">
              <w:rPr>
                <w:rFonts w:ascii="Tahoma" w:hAnsi="Tahoma" w:cs="Tahoma"/>
                <w:b w:val="0"/>
                <w:color w:val="auto"/>
              </w:rPr>
              <w:t>tudia pierwszego stopnia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DF5C11" w:rsidRDefault="00111D8B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657E20" w:rsidRPr="00FE7279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DF5C11" w:rsidRDefault="00BB7DD2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interaktywny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DF5C11" w:rsidRDefault="000A7B15" w:rsidP="0021085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</w:t>
            </w:r>
            <w:r w:rsidR="00210852">
              <w:rPr>
                <w:rFonts w:ascii="Tahoma" w:hAnsi="Tahoma" w:cs="Tahoma"/>
                <w:b w:val="0"/>
              </w:rPr>
              <w:t>Zofia Sawicka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657E20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BB7DD2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657E20" w:rsidRPr="00FE7279" w:rsidTr="00825A22">
        <w:tc>
          <w:tcPr>
            <w:tcW w:w="675" w:type="dxa"/>
            <w:vAlign w:val="center"/>
          </w:tcPr>
          <w:p w:rsidR="00657E20" w:rsidRPr="00FE7279" w:rsidRDefault="00657E20" w:rsidP="00825A2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E727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657E20" w:rsidRPr="00FE7279" w:rsidRDefault="00657E20" w:rsidP="00825A2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E7279">
              <w:rPr>
                <w:rFonts w:ascii="Tahoma" w:hAnsi="Tahoma" w:cs="Tahoma"/>
                <w:b w:val="0"/>
                <w:sz w:val="20"/>
              </w:rPr>
              <w:t>Zapoznanie studenta z podstawowymi teoriami i definicjami z zakresu komunikacji międzykulturowej</w:t>
            </w:r>
          </w:p>
        </w:tc>
      </w:tr>
      <w:tr w:rsidR="00657E20" w:rsidRPr="00FE7279" w:rsidTr="00825A22">
        <w:tc>
          <w:tcPr>
            <w:tcW w:w="675" w:type="dxa"/>
            <w:vAlign w:val="center"/>
          </w:tcPr>
          <w:p w:rsidR="00657E20" w:rsidRPr="00FE7279" w:rsidRDefault="00657E20" w:rsidP="00825A2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:rsidR="00657E20" w:rsidRPr="00FE7279" w:rsidRDefault="00657E20" w:rsidP="00825A2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E7279">
              <w:rPr>
                <w:rFonts w:ascii="Tahoma" w:hAnsi="Tahoma" w:cs="Tahoma"/>
                <w:b w:val="0"/>
                <w:sz w:val="20"/>
              </w:rPr>
              <w:t>Zapoznanie studenta z podstawowymi obszarami różnic kulturowych</w:t>
            </w:r>
          </w:p>
        </w:tc>
      </w:tr>
      <w:tr w:rsidR="00657E20" w:rsidRPr="00FE7279" w:rsidTr="00825A22">
        <w:tc>
          <w:tcPr>
            <w:tcW w:w="675" w:type="dxa"/>
            <w:vAlign w:val="center"/>
          </w:tcPr>
          <w:p w:rsidR="00657E20" w:rsidRPr="00FE7279" w:rsidRDefault="00657E20" w:rsidP="00825A2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E7279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:rsidR="00657E20" w:rsidRPr="00FE7279" w:rsidRDefault="00657E20" w:rsidP="00825A2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E7279">
              <w:rPr>
                <w:rFonts w:ascii="Tahoma" w:hAnsi="Tahoma" w:cs="Tahoma"/>
                <w:b w:val="0"/>
                <w:sz w:val="20"/>
              </w:rPr>
              <w:t>Przekazanie wiedzy na temat związków między psychologicznym wyposażaniem jednostki i wyzn</w:t>
            </w:r>
            <w:r w:rsidRPr="00FE7279">
              <w:rPr>
                <w:rFonts w:ascii="Tahoma" w:hAnsi="Tahoma" w:cs="Tahoma"/>
                <w:b w:val="0"/>
                <w:sz w:val="20"/>
              </w:rPr>
              <w:t>a</w:t>
            </w:r>
            <w:r w:rsidRPr="00FE7279">
              <w:rPr>
                <w:rFonts w:ascii="Tahoma" w:hAnsi="Tahoma" w:cs="Tahoma"/>
                <w:b w:val="0"/>
                <w:sz w:val="20"/>
              </w:rPr>
              <w:t>wanym systemem wartości a środowiskiem naturalnym</w:t>
            </w:r>
          </w:p>
        </w:tc>
      </w:tr>
      <w:tr w:rsidR="00657E20" w:rsidRPr="00FE7279" w:rsidTr="00825A22">
        <w:tc>
          <w:tcPr>
            <w:tcW w:w="675" w:type="dxa"/>
            <w:vAlign w:val="center"/>
          </w:tcPr>
          <w:p w:rsidR="00657E20" w:rsidRPr="00FE7279" w:rsidRDefault="00657E20" w:rsidP="00825A2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E7279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103" w:type="dxa"/>
            <w:vAlign w:val="center"/>
          </w:tcPr>
          <w:p w:rsidR="00657E20" w:rsidRPr="00FE7279" w:rsidRDefault="00657E20" w:rsidP="00825A2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E7279">
              <w:rPr>
                <w:rFonts w:ascii="Tahoma" w:hAnsi="Tahoma" w:cs="Tahoma"/>
                <w:b w:val="0"/>
                <w:sz w:val="20"/>
              </w:rPr>
              <w:t xml:space="preserve">Zapoznanie studenta z podstawowymi pojęciami z zakresu psychologii międzykulturowej </w:t>
            </w:r>
          </w:p>
        </w:tc>
      </w:tr>
    </w:tbl>
    <w:p w:rsidR="008046AE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DF48F8" w:rsidRPr="006E6720" w:rsidRDefault="00DF48F8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1D8B">
        <w:rPr>
          <w:rFonts w:ascii="Tahoma" w:hAnsi="Tahoma" w:cs="Tahoma"/>
        </w:rPr>
        <w:t>Przedmiotowe</w:t>
      </w:r>
      <w:r w:rsidRPr="005C55D0">
        <w:rPr>
          <w:rFonts w:ascii="Tahoma" w:hAnsi="Tahoma" w:cs="Tahoma"/>
          <w:color w:val="FF0000"/>
        </w:rPr>
        <w:t xml:space="preserve"> </w:t>
      </w:r>
      <w:r>
        <w:rPr>
          <w:rFonts w:ascii="Tahoma" w:hAnsi="Tahoma" w:cs="Tahoma"/>
        </w:rPr>
        <w:t>e</w:t>
      </w:r>
      <w:r w:rsidR="008938C7" w:rsidRPr="00307065">
        <w:rPr>
          <w:rFonts w:ascii="Tahoma" w:hAnsi="Tahoma" w:cs="Tahoma"/>
        </w:rPr>
        <w:t xml:space="preserve">fekty </w:t>
      </w:r>
      <w:r w:rsidR="00BB7DD2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 xml:space="preserve">, </w:t>
      </w:r>
      <w:r w:rsidR="00F31E7C" w:rsidRPr="00307065">
        <w:rPr>
          <w:rFonts w:ascii="Tahoma" w:hAnsi="Tahoma" w:cs="Tahoma"/>
        </w:rPr>
        <w:t>z podziałem na wiedzę, umiejętności i komp</w:t>
      </w:r>
      <w:r w:rsidR="00F31E7C" w:rsidRPr="00307065">
        <w:rPr>
          <w:rFonts w:ascii="Tahoma" w:hAnsi="Tahoma" w:cs="Tahoma"/>
        </w:rPr>
        <w:t>e</w:t>
      </w:r>
      <w:r w:rsidR="00F31E7C" w:rsidRPr="00307065">
        <w:rPr>
          <w:rFonts w:ascii="Tahoma" w:hAnsi="Tahoma" w:cs="Tahoma"/>
        </w:rPr>
        <w:t>tencje, wraz z</w:t>
      </w:r>
      <w:r w:rsidR="00F31E7C">
        <w:rPr>
          <w:rFonts w:ascii="Tahoma" w:hAnsi="Tahoma" w:cs="Tahoma"/>
        </w:rPr>
        <w:t> </w:t>
      </w:r>
      <w:r w:rsidR="00F31E7C" w:rsidRPr="00307065">
        <w:rPr>
          <w:rFonts w:ascii="Tahoma" w:hAnsi="Tahoma" w:cs="Tahoma"/>
        </w:rPr>
        <w:t xml:space="preserve">odniesieniem do efektów </w:t>
      </w:r>
      <w:r w:rsidR="00BB7DD2">
        <w:rPr>
          <w:rFonts w:ascii="Tahoma" w:hAnsi="Tahoma" w:cs="Tahoma"/>
        </w:rPr>
        <w:t>uczenia się</w:t>
      </w:r>
      <w:r w:rsidR="00BB7DD2" w:rsidRPr="00307065">
        <w:rPr>
          <w:rFonts w:ascii="Tahoma" w:hAnsi="Tahoma" w:cs="Tahoma"/>
        </w:rPr>
        <w:t xml:space="preserve"> </w:t>
      </w:r>
      <w:r w:rsidR="00F31E7C" w:rsidRPr="00307065">
        <w:rPr>
          <w:rFonts w:ascii="Tahoma" w:hAnsi="Tahoma" w:cs="Tahoma"/>
        </w:rPr>
        <w:t>dla kierunku i obszaru (obszarów</w:t>
      </w:r>
      <w:r w:rsidR="00F31E7C">
        <w:rPr>
          <w:rFonts w:ascii="Tahoma" w:hAnsi="Tahoma" w:cs="Tahoma"/>
        </w:rPr>
        <w:t>)</w:t>
      </w:r>
    </w:p>
    <w:tbl>
      <w:tblPr>
        <w:tblW w:w="97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598"/>
        <w:gridCol w:w="2337"/>
      </w:tblGrid>
      <w:tr w:rsidR="00DF48F8" w:rsidRPr="00FE7279" w:rsidTr="00DF48F8">
        <w:trPr>
          <w:cantSplit/>
          <w:trHeight w:val="241"/>
          <w:jc w:val="right"/>
        </w:trPr>
        <w:tc>
          <w:tcPr>
            <w:tcW w:w="851" w:type="dxa"/>
            <w:vMerge w:val="restart"/>
            <w:vAlign w:val="center"/>
          </w:tcPr>
          <w:p w:rsidR="00DF48F8" w:rsidRPr="00FE7279" w:rsidRDefault="00DF48F8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Lp.</w:t>
            </w:r>
          </w:p>
        </w:tc>
        <w:tc>
          <w:tcPr>
            <w:tcW w:w="6598" w:type="dxa"/>
            <w:vMerge w:val="restart"/>
            <w:vAlign w:val="center"/>
          </w:tcPr>
          <w:p w:rsidR="00DF48F8" w:rsidRPr="00FE7279" w:rsidRDefault="00DF48F8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Opis efektów kształcenia</w:t>
            </w:r>
          </w:p>
        </w:tc>
        <w:tc>
          <w:tcPr>
            <w:tcW w:w="2337" w:type="dxa"/>
            <w:vMerge w:val="restart"/>
            <w:vAlign w:val="center"/>
          </w:tcPr>
          <w:p w:rsidR="00DF48F8" w:rsidRPr="00FE7279" w:rsidRDefault="00DF48F8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Odniesienie do efe</w:t>
            </w:r>
            <w:r w:rsidRPr="00FE7279">
              <w:rPr>
                <w:rFonts w:ascii="Tahoma" w:hAnsi="Tahoma" w:cs="Tahoma"/>
              </w:rPr>
              <w:t>k</w:t>
            </w:r>
            <w:r w:rsidRPr="00FE7279">
              <w:rPr>
                <w:rFonts w:ascii="Tahoma" w:hAnsi="Tahoma" w:cs="Tahoma"/>
              </w:rPr>
              <w:t>tów</w:t>
            </w:r>
            <w:r>
              <w:rPr>
                <w:rFonts w:ascii="Tahoma" w:hAnsi="Tahoma" w:cs="Tahoma"/>
              </w:rPr>
              <w:t xml:space="preserve"> </w:t>
            </w:r>
            <w:r w:rsidR="00BB7DD2">
              <w:rPr>
                <w:rFonts w:ascii="Tahoma" w:hAnsi="Tahoma" w:cs="Tahoma"/>
              </w:rPr>
              <w:t>uczenia się</w:t>
            </w:r>
          </w:p>
          <w:p w:rsidR="00DF48F8" w:rsidRPr="00FE7279" w:rsidRDefault="00DF48F8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dla kierunku</w:t>
            </w:r>
          </w:p>
        </w:tc>
      </w:tr>
      <w:tr w:rsidR="00DF48F8" w:rsidRPr="00FE7279" w:rsidTr="00DF48F8">
        <w:trPr>
          <w:cantSplit/>
          <w:trHeight w:val="241"/>
          <w:jc w:val="right"/>
        </w:trPr>
        <w:tc>
          <w:tcPr>
            <w:tcW w:w="851" w:type="dxa"/>
            <w:vMerge/>
            <w:vAlign w:val="center"/>
          </w:tcPr>
          <w:p w:rsidR="00DF48F8" w:rsidRPr="00FE7279" w:rsidRDefault="00DF48F8" w:rsidP="00825A22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6598" w:type="dxa"/>
            <w:vMerge/>
            <w:vAlign w:val="center"/>
          </w:tcPr>
          <w:p w:rsidR="00DF48F8" w:rsidRPr="00FE7279" w:rsidRDefault="00DF48F8" w:rsidP="00825A22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2337" w:type="dxa"/>
            <w:vMerge/>
            <w:vAlign w:val="center"/>
          </w:tcPr>
          <w:p w:rsidR="00DF48F8" w:rsidRPr="00FE7279" w:rsidRDefault="00DF48F8" w:rsidP="00825A22">
            <w:pPr>
              <w:pStyle w:val="Nagwkitablic"/>
              <w:rPr>
                <w:rFonts w:ascii="Tahoma" w:hAnsi="Tahoma" w:cs="Tahoma"/>
              </w:rPr>
            </w:pPr>
          </w:p>
        </w:tc>
      </w:tr>
      <w:tr w:rsidR="00DF48F8" w:rsidRPr="00FE7279" w:rsidTr="00DF48F8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:rsidR="00DF48F8" w:rsidRPr="00FE7279" w:rsidRDefault="00DF48F8" w:rsidP="00825A22">
            <w:pPr>
              <w:pStyle w:val="centralniewrubryce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 xml:space="preserve">Po zaliczeniu przedmiotu student w zakresie </w:t>
            </w:r>
            <w:r w:rsidRPr="00FE7279">
              <w:rPr>
                <w:rFonts w:ascii="Tahoma" w:hAnsi="Tahoma" w:cs="Tahoma"/>
                <w:b/>
                <w:smallCaps/>
              </w:rPr>
              <w:t>wiedzy</w:t>
            </w:r>
            <w:r w:rsidRPr="00FE7279">
              <w:rPr>
                <w:rFonts w:ascii="Tahoma" w:hAnsi="Tahoma" w:cs="Tahoma"/>
              </w:rPr>
              <w:t xml:space="preserve"> potrafi</w:t>
            </w:r>
          </w:p>
        </w:tc>
      </w:tr>
      <w:tr w:rsidR="0032107F" w:rsidRPr="00FE7279" w:rsidTr="00DF48F8">
        <w:trPr>
          <w:trHeight w:val="227"/>
          <w:jc w:val="right"/>
        </w:trPr>
        <w:tc>
          <w:tcPr>
            <w:tcW w:w="851" w:type="dxa"/>
            <w:vAlign w:val="center"/>
          </w:tcPr>
          <w:p w:rsidR="0032107F" w:rsidRPr="00FE7279" w:rsidRDefault="0032107F" w:rsidP="00825A2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P_W01</w:t>
            </w:r>
          </w:p>
        </w:tc>
        <w:tc>
          <w:tcPr>
            <w:tcW w:w="6598" w:type="dxa"/>
            <w:vAlign w:val="center"/>
          </w:tcPr>
          <w:p w:rsidR="0032107F" w:rsidRPr="00FE7279" w:rsidRDefault="0032107F" w:rsidP="00825A22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Pr="00FE7279">
              <w:rPr>
                <w:rFonts w:ascii="Tahoma" w:hAnsi="Tahoma" w:cs="Tahoma"/>
              </w:rPr>
              <w:t>yjaśnić podstawowe pojęcia z zakresu komunikacji międzykultu</w:t>
            </w:r>
            <w:r>
              <w:rPr>
                <w:rFonts w:ascii="Tahoma" w:hAnsi="Tahoma" w:cs="Tahoma"/>
              </w:rPr>
              <w:t>rowej.</w:t>
            </w:r>
          </w:p>
        </w:tc>
        <w:tc>
          <w:tcPr>
            <w:tcW w:w="2337" w:type="dxa"/>
            <w:vMerge w:val="restart"/>
            <w:vAlign w:val="center"/>
          </w:tcPr>
          <w:p w:rsidR="0032107F" w:rsidRPr="00FE7279" w:rsidRDefault="0032107F" w:rsidP="0032107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K_W</w:t>
            </w:r>
            <w:r>
              <w:rPr>
                <w:rFonts w:ascii="Tahoma" w:hAnsi="Tahoma" w:cs="Tahoma"/>
              </w:rPr>
              <w:t>19</w:t>
            </w:r>
          </w:p>
        </w:tc>
      </w:tr>
      <w:tr w:rsidR="0032107F" w:rsidRPr="00FE7279" w:rsidTr="00DF48F8">
        <w:trPr>
          <w:trHeight w:val="227"/>
          <w:jc w:val="right"/>
        </w:trPr>
        <w:tc>
          <w:tcPr>
            <w:tcW w:w="851" w:type="dxa"/>
            <w:vAlign w:val="center"/>
          </w:tcPr>
          <w:p w:rsidR="0032107F" w:rsidRPr="00FE7279" w:rsidRDefault="0032107F" w:rsidP="00825A2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P_W02</w:t>
            </w:r>
          </w:p>
        </w:tc>
        <w:tc>
          <w:tcPr>
            <w:tcW w:w="6598" w:type="dxa"/>
            <w:vAlign w:val="center"/>
          </w:tcPr>
          <w:p w:rsidR="0032107F" w:rsidRPr="00FE7279" w:rsidRDefault="0032107F" w:rsidP="00825A22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Pr="00FE7279">
              <w:rPr>
                <w:rFonts w:ascii="Tahoma" w:hAnsi="Tahoma" w:cs="Tahoma"/>
              </w:rPr>
              <w:t>definiować najważniejsze obszary występowania różnic kulturo</w:t>
            </w:r>
            <w:r>
              <w:rPr>
                <w:rFonts w:ascii="Tahoma" w:hAnsi="Tahoma" w:cs="Tahoma"/>
              </w:rPr>
              <w:t>wych.</w:t>
            </w:r>
          </w:p>
        </w:tc>
        <w:tc>
          <w:tcPr>
            <w:tcW w:w="2337" w:type="dxa"/>
            <w:vMerge/>
            <w:vAlign w:val="center"/>
          </w:tcPr>
          <w:p w:rsidR="0032107F" w:rsidRPr="00FE7279" w:rsidRDefault="0032107F" w:rsidP="00C276DF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32107F" w:rsidRPr="00FE7279" w:rsidTr="00DF48F8">
        <w:trPr>
          <w:trHeight w:val="227"/>
          <w:jc w:val="right"/>
        </w:trPr>
        <w:tc>
          <w:tcPr>
            <w:tcW w:w="851" w:type="dxa"/>
            <w:vAlign w:val="center"/>
          </w:tcPr>
          <w:p w:rsidR="0032107F" w:rsidRPr="00FE7279" w:rsidRDefault="0032107F" w:rsidP="00825A2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P_W03</w:t>
            </w:r>
          </w:p>
        </w:tc>
        <w:tc>
          <w:tcPr>
            <w:tcW w:w="6598" w:type="dxa"/>
            <w:vAlign w:val="center"/>
          </w:tcPr>
          <w:p w:rsidR="0032107F" w:rsidRPr="00FE7279" w:rsidRDefault="0032107F" w:rsidP="00825A2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Pr="00FE7279">
              <w:rPr>
                <w:rFonts w:ascii="Tahoma" w:hAnsi="Tahoma" w:cs="Tahoma"/>
              </w:rPr>
              <w:t>interpretować wybrane różnice i podobieństwa kulturowe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337" w:type="dxa"/>
            <w:vMerge/>
            <w:vAlign w:val="center"/>
          </w:tcPr>
          <w:p w:rsidR="0032107F" w:rsidRPr="00FE7279" w:rsidRDefault="0032107F" w:rsidP="00C276DF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32107F" w:rsidRPr="00FE7279" w:rsidTr="00DF48F8">
        <w:trPr>
          <w:trHeight w:val="227"/>
          <w:jc w:val="right"/>
        </w:trPr>
        <w:tc>
          <w:tcPr>
            <w:tcW w:w="851" w:type="dxa"/>
            <w:vAlign w:val="center"/>
          </w:tcPr>
          <w:p w:rsidR="0032107F" w:rsidRPr="00FE7279" w:rsidRDefault="0032107F" w:rsidP="00825A2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P_W04</w:t>
            </w:r>
          </w:p>
        </w:tc>
        <w:tc>
          <w:tcPr>
            <w:tcW w:w="6598" w:type="dxa"/>
            <w:vAlign w:val="center"/>
          </w:tcPr>
          <w:p w:rsidR="0032107F" w:rsidRPr="00FE7279" w:rsidRDefault="0032107F" w:rsidP="00825A2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usystematyzować wybraną typologię</w:t>
            </w:r>
            <w:r w:rsidRPr="00FE7279">
              <w:rPr>
                <w:rFonts w:ascii="Tahoma" w:hAnsi="Tahoma" w:cs="Tahoma"/>
              </w:rPr>
              <w:t xml:space="preserve"> kultur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337" w:type="dxa"/>
            <w:vMerge/>
            <w:vAlign w:val="center"/>
          </w:tcPr>
          <w:p w:rsidR="0032107F" w:rsidRPr="00FE7279" w:rsidRDefault="0032107F" w:rsidP="00C276DF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32107F" w:rsidRPr="00FE7279" w:rsidTr="00DF48F8">
        <w:trPr>
          <w:trHeight w:val="227"/>
          <w:jc w:val="right"/>
        </w:trPr>
        <w:tc>
          <w:tcPr>
            <w:tcW w:w="851" w:type="dxa"/>
            <w:vAlign w:val="center"/>
          </w:tcPr>
          <w:p w:rsidR="0032107F" w:rsidRPr="00FE7279" w:rsidRDefault="0032107F" w:rsidP="00825A2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P_W05</w:t>
            </w:r>
          </w:p>
        </w:tc>
        <w:tc>
          <w:tcPr>
            <w:tcW w:w="6598" w:type="dxa"/>
            <w:vAlign w:val="center"/>
          </w:tcPr>
          <w:p w:rsidR="0032107F" w:rsidRPr="00FE7279" w:rsidRDefault="0032107F" w:rsidP="00825A2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Pr="00FE7279">
              <w:rPr>
                <w:rFonts w:ascii="Tahoma" w:hAnsi="Tahoma" w:cs="Tahoma"/>
              </w:rPr>
              <w:t>definiować podstawowe pojęcia związane z psychologią międzykultur</w:t>
            </w:r>
            <w:r w:rsidRPr="00FE7279">
              <w:rPr>
                <w:rFonts w:ascii="Tahoma" w:hAnsi="Tahoma" w:cs="Tahoma"/>
              </w:rPr>
              <w:t>o</w:t>
            </w:r>
            <w:r w:rsidRPr="00FE7279">
              <w:rPr>
                <w:rFonts w:ascii="Tahoma" w:hAnsi="Tahoma" w:cs="Tahoma"/>
              </w:rPr>
              <w:t>wą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337" w:type="dxa"/>
            <w:vMerge/>
            <w:vAlign w:val="center"/>
          </w:tcPr>
          <w:p w:rsidR="0032107F" w:rsidRPr="00FE7279" w:rsidRDefault="0032107F" w:rsidP="00C276DF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32107F" w:rsidRPr="00FE7279" w:rsidTr="00DF48F8">
        <w:trPr>
          <w:trHeight w:val="227"/>
          <w:jc w:val="right"/>
        </w:trPr>
        <w:tc>
          <w:tcPr>
            <w:tcW w:w="851" w:type="dxa"/>
            <w:vAlign w:val="center"/>
          </w:tcPr>
          <w:p w:rsidR="0032107F" w:rsidRPr="00FE7279" w:rsidRDefault="0032107F" w:rsidP="00825A2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P_W06</w:t>
            </w:r>
          </w:p>
        </w:tc>
        <w:tc>
          <w:tcPr>
            <w:tcW w:w="6598" w:type="dxa"/>
            <w:vAlign w:val="center"/>
          </w:tcPr>
          <w:p w:rsidR="0032107F" w:rsidRPr="00FE7279" w:rsidRDefault="0032107F" w:rsidP="00825A2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Pr="00FE7279">
              <w:rPr>
                <w:rFonts w:ascii="Tahoma" w:hAnsi="Tahoma" w:cs="Tahoma"/>
              </w:rPr>
              <w:t>skazać podstawowe korelacje między niszą ekologiczną a cechami d</w:t>
            </w:r>
            <w:r w:rsidRPr="00FE7279">
              <w:rPr>
                <w:rFonts w:ascii="Tahoma" w:hAnsi="Tahoma" w:cs="Tahoma"/>
              </w:rPr>
              <w:t>a</w:t>
            </w:r>
            <w:r w:rsidRPr="00FE7279">
              <w:rPr>
                <w:rFonts w:ascii="Tahoma" w:hAnsi="Tahoma" w:cs="Tahoma"/>
              </w:rPr>
              <w:t>nej społeczności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337" w:type="dxa"/>
            <w:vMerge/>
            <w:vAlign w:val="center"/>
          </w:tcPr>
          <w:p w:rsidR="0032107F" w:rsidRPr="00FE7279" w:rsidRDefault="0032107F" w:rsidP="00C276DF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</w:tbl>
    <w:p w:rsidR="00DF48F8" w:rsidRDefault="00DF48F8" w:rsidP="00DF48F8">
      <w:pPr>
        <w:pStyle w:val="Podpunkty"/>
        <w:ind w:left="0"/>
        <w:rPr>
          <w:rFonts w:ascii="Tahoma" w:hAnsi="Tahoma" w:cs="Tahoma"/>
        </w:rPr>
      </w:pPr>
    </w:p>
    <w:p w:rsidR="00DF48F8" w:rsidRDefault="00DF48F8" w:rsidP="00DF48F8">
      <w:pPr>
        <w:pStyle w:val="Podpunkty"/>
        <w:ind w:left="0"/>
        <w:rPr>
          <w:rFonts w:ascii="Tahoma" w:hAnsi="Tahoma" w:cs="Tahoma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2350F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2350F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111D8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111D8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111D8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111D8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111D8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657E2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BD79B1" w:rsidRPr="00FE7279" w:rsidTr="00825A22">
        <w:tc>
          <w:tcPr>
            <w:tcW w:w="2127" w:type="dxa"/>
            <w:vAlign w:val="center"/>
          </w:tcPr>
          <w:p w:rsidR="00BD79B1" w:rsidRPr="00FE7279" w:rsidRDefault="00BD79B1" w:rsidP="00825A2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BD79B1" w:rsidRPr="00FE7279" w:rsidRDefault="00BD79B1" w:rsidP="00825A2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Metoda realizacji</w:t>
            </w:r>
          </w:p>
        </w:tc>
      </w:tr>
      <w:tr w:rsidR="00BD79B1" w:rsidRPr="00FE7279" w:rsidTr="00825A22">
        <w:tc>
          <w:tcPr>
            <w:tcW w:w="2127" w:type="dxa"/>
            <w:vAlign w:val="center"/>
          </w:tcPr>
          <w:p w:rsidR="00BD79B1" w:rsidRPr="00FE7279" w:rsidRDefault="002350F3" w:rsidP="00825A2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Konwersatorium</w:t>
            </w:r>
          </w:p>
        </w:tc>
        <w:tc>
          <w:tcPr>
            <w:tcW w:w="7654" w:type="dxa"/>
            <w:vAlign w:val="center"/>
          </w:tcPr>
          <w:p w:rsidR="00BD79B1" w:rsidRPr="00FE7279" w:rsidRDefault="002350F3" w:rsidP="00825A2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321F6">
              <w:rPr>
                <w:rFonts w:ascii="Tahoma" w:hAnsi="Tahoma" w:cs="Tahoma"/>
                <w:b w:val="0"/>
              </w:rPr>
              <w:t xml:space="preserve">Wykład </w:t>
            </w:r>
            <w:r>
              <w:rPr>
                <w:rFonts w:ascii="Tahoma" w:hAnsi="Tahoma" w:cs="Tahoma"/>
                <w:b w:val="0"/>
              </w:rPr>
              <w:t>konwersatoryjny</w:t>
            </w:r>
            <w:r w:rsidRPr="009321F6">
              <w:rPr>
                <w:rFonts w:ascii="Tahoma" w:hAnsi="Tahoma" w:cs="Tahoma"/>
                <w:b w:val="0"/>
              </w:rPr>
              <w:t xml:space="preserve"> </w:t>
            </w:r>
            <w:r w:rsidR="00BD79B1" w:rsidRPr="00FE7279">
              <w:rPr>
                <w:rFonts w:ascii="Tahoma" w:hAnsi="Tahoma" w:cs="Tahoma"/>
                <w:b w:val="0"/>
              </w:rPr>
              <w:t>- przekazanie podstawowych pojęć i teorii, które są wpr</w:t>
            </w:r>
            <w:r w:rsidR="00BD79B1" w:rsidRPr="00FE7279">
              <w:rPr>
                <w:rFonts w:ascii="Tahoma" w:hAnsi="Tahoma" w:cs="Tahoma"/>
                <w:b w:val="0"/>
              </w:rPr>
              <w:t>o</w:t>
            </w:r>
            <w:r w:rsidR="00BD79B1" w:rsidRPr="00FE7279">
              <w:rPr>
                <w:rFonts w:ascii="Tahoma" w:hAnsi="Tahoma" w:cs="Tahoma"/>
                <w:b w:val="0"/>
              </w:rPr>
              <w:t>wadzeniem do realizowanego materiału, prezentacja zagadnień związanych z pr</w:t>
            </w:r>
            <w:r w:rsidR="00BD79B1" w:rsidRPr="00FE7279">
              <w:rPr>
                <w:rFonts w:ascii="Tahoma" w:hAnsi="Tahoma" w:cs="Tahoma"/>
                <w:b w:val="0"/>
              </w:rPr>
              <w:t>o</w:t>
            </w:r>
            <w:r w:rsidR="00BD79B1" w:rsidRPr="00FE7279">
              <w:rPr>
                <w:rFonts w:ascii="Tahoma" w:hAnsi="Tahoma" w:cs="Tahoma"/>
                <w:b w:val="0"/>
              </w:rPr>
              <w:t>blematyką wielokulturowości w dobie globalizacji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D465B9" w:rsidRDefault="002350F3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Konwersatorium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ED5FE1" w:rsidTr="009146B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9146BE" w:rsidRPr="00ED5FE1" w:rsidRDefault="009146BE" w:rsidP="00ED5FE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ED5FE1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ED5FE1" w:rsidRDefault="009146BE" w:rsidP="00ED5FE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ED5FE1">
              <w:rPr>
                <w:rFonts w:ascii="Tahoma" w:hAnsi="Tahoma" w:cs="Tahoma"/>
              </w:rPr>
              <w:t xml:space="preserve">Treści kształcenia realizowane w ramach </w:t>
            </w:r>
            <w:r w:rsidR="00A96B6F" w:rsidRPr="00ED5FE1">
              <w:rPr>
                <w:rFonts w:ascii="Tahoma" w:hAnsi="Tahoma" w:cs="Tahoma"/>
              </w:rPr>
              <w:t>konwersatorium</w:t>
            </w:r>
          </w:p>
        </w:tc>
      </w:tr>
      <w:tr w:rsidR="00A65076" w:rsidRPr="00A65076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ED5FE1" w:rsidTr="009146BE">
        <w:tc>
          <w:tcPr>
            <w:tcW w:w="568" w:type="dxa"/>
            <w:vAlign w:val="center"/>
          </w:tcPr>
          <w:p w:rsidR="009146BE" w:rsidRPr="00ED5FE1" w:rsidRDefault="002350F3" w:rsidP="00ED5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</w:t>
            </w:r>
            <w:r w:rsidR="009146BE" w:rsidRPr="00A65076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9146BE" w:rsidRPr="00ED5FE1" w:rsidRDefault="00BD79B1" w:rsidP="00ED5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D5FE1">
              <w:rPr>
                <w:rFonts w:ascii="Tahoma" w:hAnsi="Tahoma" w:cs="Tahoma"/>
                <w:b w:val="0"/>
              </w:rPr>
              <w:t>Kultura-Język-Tożsamość: wprowadzanie do podstawowych zagadnień związanych z komunikacją międzykulturową, przedstawienie podstawowych pojęć i definicji</w:t>
            </w:r>
          </w:p>
        </w:tc>
      </w:tr>
      <w:tr w:rsidR="00A65076" w:rsidRPr="00ED5FE1" w:rsidTr="009146BE">
        <w:tc>
          <w:tcPr>
            <w:tcW w:w="568" w:type="dxa"/>
            <w:vAlign w:val="center"/>
          </w:tcPr>
          <w:p w:rsidR="009146BE" w:rsidRPr="00ED5FE1" w:rsidRDefault="002350F3" w:rsidP="00ED5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</w:t>
            </w:r>
            <w:r w:rsidR="009146BE" w:rsidRPr="00A65076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9146BE" w:rsidRPr="00ED5FE1" w:rsidRDefault="00BD79B1" w:rsidP="00ED5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D5FE1">
              <w:rPr>
                <w:rFonts w:ascii="Tahoma" w:hAnsi="Tahoma" w:cs="Tahoma"/>
                <w:b w:val="0"/>
              </w:rPr>
              <w:t xml:space="preserve">Kultura jako źródło barier w komunikacji międzykulturowej: wymiary kultury G. </w:t>
            </w:r>
            <w:proofErr w:type="spellStart"/>
            <w:r w:rsidRPr="00ED5FE1">
              <w:rPr>
                <w:rFonts w:ascii="Tahoma" w:hAnsi="Tahoma" w:cs="Tahoma"/>
                <w:b w:val="0"/>
              </w:rPr>
              <w:t>Hofstedego</w:t>
            </w:r>
            <w:proofErr w:type="spellEnd"/>
            <w:r w:rsidRPr="00ED5FE1">
              <w:rPr>
                <w:rFonts w:ascii="Tahoma" w:hAnsi="Tahoma" w:cs="Tahoma"/>
                <w:b w:val="0"/>
              </w:rPr>
              <w:t xml:space="preserve">, cechy </w:t>
            </w:r>
            <w:r w:rsidR="00ED5FE1">
              <w:rPr>
                <w:rFonts w:ascii="Tahoma" w:hAnsi="Tahoma" w:cs="Tahoma"/>
                <w:b w:val="0"/>
              </w:rPr>
              <w:t>kultur wybranych krajów</w:t>
            </w:r>
          </w:p>
        </w:tc>
      </w:tr>
      <w:tr w:rsidR="00A65076" w:rsidRPr="00ED5FE1" w:rsidTr="009146BE">
        <w:tc>
          <w:tcPr>
            <w:tcW w:w="568" w:type="dxa"/>
            <w:vAlign w:val="center"/>
          </w:tcPr>
          <w:p w:rsidR="009146BE" w:rsidRPr="00ED5FE1" w:rsidRDefault="002350F3" w:rsidP="00ED5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</w:t>
            </w:r>
            <w:r w:rsidR="009146BE" w:rsidRPr="00A65076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ED5FE1" w:rsidRDefault="00BD79B1" w:rsidP="00ED5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proofErr w:type="spellStart"/>
            <w:r w:rsidRPr="00ED5FE1">
              <w:rPr>
                <w:rFonts w:ascii="Tahoma" w:hAnsi="Tahoma" w:cs="Tahoma"/>
                <w:b w:val="0"/>
              </w:rPr>
              <w:t>Ekokultur</w:t>
            </w:r>
            <w:r w:rsidR="00ED5FE1">
              <w:rPr>
                <w:rFonts w:ascii="Tahoma" w:hAnsi="Tahoma" w:cs="Tahoma"/>
                <w:b w:val="0"/>
              </w:rPr>
              <w:t>owy</w:t>
            </w:r>
            <w:proofErr w:type="spellEnd"/>
            <w:r w:rsidR="00ED5FE1">
              <w:rPr>
                <w:rFonts w:ascii="Tahoma" w:hAnsi="Tahoma" w:cs="Tahoma"/>
                <w:b w:val="0"/>
              </w:rPr>
              <w:t xml:space="preserve"> model uwarunkowań psychiki</w:t>
            </w:r>
          </w:p>
          <w:p w:rsidR="009146BE" w:rsidRPr="00ED5FE1" w:rsidRDefault="00BD79B1" w:rsidP="00ED5F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D5FE1">
              <w:rPr>
                <w:rFonts w:ascii="Tahoma" w:hAnsi="Tahoma" w:cs="Tahoma"/>
                <w:b w:val="0"/>
              </w:rPr>
              <w:t xml:space="preserve">Wartości: podstawowe pojęcia z zakresu psychologii międzykulturowej, kontekst </w:t>
            </w:r>
            <w:proofErr w:type="spellStart"/>
            <w:r w:rsidRPr="00ED5FE1">
              <w:rPr>
                <w:rFonts w:ascii="Tahoma" w:hAnsi="Tahoma" w:cs="Tahoma"/>
                <w:b w:val="0"/>
              </w:rPr>
              <w:t>ekokulturowy</w:t>
            </w:r>
            <w:proofErr w:type="spellEnd"/>
            <w:r w:rsidRPr="00ED5FE1">
              <w:rPr>
                <w:rFonts w:ascii="Tahoma" w:hAnsi="Tahoma" w:cs="Tahoma"/>
                <w:b w:val="0"/>
              </w:rPr>
              <w:t xml:space="preserve"> a ch</w:t>
            </w:r>
            <w:r w:rsidRPr="00ED5FE1">
              <w:rPr>
                <w:rFonts w:ascii="Tahoma" w:hAnsi="Tahoma" w:cs="Tahoma"/>
                <w:b w:val="0"/>
              </w:rPr>
              <w:t>a</w:t>
            </w:r>
            <w:r w:rsidRPr="00ED5FE1">
              <w:rPr>
                <w:rFonts w:ascii="Tahoma" w:hAnsi="Tahoma" w:cs="Tahoma"/>
                <w:b w:val="0"/>
              </w:rPr>
              <w:t>rakterystyczne cechy danej społeczności, wartości jako podstawowy element motywujący w życiu jednostek</w:t>
            </w:r>
          </w:p>
        </w:tc>
      </w:tr>
    </w:tbl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BB7DD2">
        <w:rPr>
          <w:rFonts w:ascii="Tahoma" w:hAnsi="Tahoma" w:cs="Tahoma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BD79B1" w:rsidRPr="00FE7279" w:rsidTr="00825A22">
        <w:tc>
          <w:tcPr>
            <w:tcW w:w="3261" w:type="dxa"/>
          </w:tcPr>
          <w:p w:rsidR="00BD79B1" w:rsidRPr="00FE7279" w:rsidRDefault="00BB7DD2" w:rsidP="00825A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60" w:type="dxa"/>
          </w:tcPr>
          <w:p w:rsidR="00BD79B1" w:rsidRPr="00FE7279" w:rsidRDefault="00BD79B1" w:rsidP="00825A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E7279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BD79B1" w:rsidRPr="00FE7279" w:rsidRDefault="00BD79B1" w:rsidP="00825A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E7279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BD79B1" w:rsidRPr="00FE7279" w:rsidTr="00825A22">
        <w:tc>
          <w:tcPr>
            <w:tcW w:w="3261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BD79B1" w:rsidRPr="00FE7279" w:rsidRDefault="002350F3" w:rsidP="002350F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  <w:r w:rsidR="00BD79B1" w:rsidRPr="00FE7279">
              <w:rPr>
                <w:rFonts w:ascii="Tahoma" w:hAnsi="Tahoma" w:cs="Tahoma"/>
              </w:rPr>
              <w:t>1</w:t>
            </w:r>
          </w:p>
        </w:tc>
      </w:tr>
      <w:tr w:rsidR="00BD79B1" w:rsidRPr="00FE7279" w:rsidTr="00825A22">
        <w:tc>
          <w:tcPr>
            <w:tcW w:w="3261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BD79B1" w:rsidRPr="00FE7279" w:rsidRDefault="002350F3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K1, K</w:t>
            </w:r>
            <w:r w:rsidR="00BD79B1" w:rsidRPr="00FE7279">
              <w:rPr>
                <w:rFonts w:ascii="Tahoma" w:hAnsi="Tahoma" w:cs="Tahoma"/>
              </w:rPr>
              <w:t>2</w:t>
            </w:r>
          </w:p>
        </w:tc>
      </w:tr>
      <w:tr w:rsidR="00BD79B1" w:rsidRPr="00FE7279" w:rsidTr="00825A22">
        <w:tc>
          <w:tcPr>
            <w:tcW w:w="3261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BD79B1" w:rsidRPr="00FE7279" w:rsidRDefault="002350F3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K1, K</w:t>
            </w:r>
            <w:r w:rsidR="00BD79B1" w:rsidRPr="00FE7279">
              <w:rPr>
                <w:rFonts w:ascii="Tahoma" w:hAnsi="Tahoma" w:cs="Tahoma"/>
              </w:rPr>
              <w:t>2</w:t>
            </w:r>
          </w:p>
        </w:tc>
      </w:tr>
      <w:tr w:rsidR="00BD79B1" w:rsidRPr="00FE7279" w:rsidTr="00825A22">
        <w:tc>
          <w:tcPr>
            <w:tcW w:w="3261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P_W04</w:t>
            </w:r>
          </w:p>
        </w:tc>
        <w:tc>
          <w:tcPr>
            <w:tcW w:w="3260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BD79B1" w:rsidRPr="00FE7279" w:rsidRDefault="002350F3" w:rsidP="002350F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  <w:r w:rsidR="00BD79B1" w:rsidRPr="00FE7279">
              <w:rPr>
                <w:rFonts w:ascii="Tahoma" w:hAnsi="Tahoma" w:cs="Tahoma"/>
              </w:rPr>
              <w:t>2</w:t>
            </w:r>
          </w:p>
        </w:tc>
      </w:tr>
      <w:tr w:rsidR="00BD79B1" w:rsidRPr="00FE7279" w:rsidTr="00825A22">
        <w:tc>
          <w:tcPr>
            <w:tcW w:w="3261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P_W05</w:t>
            </w:r>
          </w:p>
        </w:tc>
        <w:tc>
          <w:tcPr>
            <w:tcW w:w="3260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C3, C4</w:t>
            </w:r>
          </w:p>
        </w:tc>
        <w:tc>
          <w:tcPr>
            <w:tcW w:w="3260" w:type="dxa"/>
            <w:vAlign w:val="center"/>
          </w:tcPr>
          <w:p w:rsidR="00BD79B1" w:rsidRPr="00FE7279" w:rsidRDefault="002350F3" w:rsidP="002350F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  <w:r w:rsidR="00BD79B1" w:rsidRPr="00FE7279">
              <w:rPr>
                <w:rFonts w:ascii="Tahoma" w:hAnsi="Tahoma" w:cs="Tahoma"/>
              </w:rPr>
              <w:t>3</w:t>
            </w:r>
          </w:p>
        </w:tc>
      </w:tr>
      <w:tr w:rsidR="00BD79B1" w:rsidRPr="00FE7279" w:rsidTr="00825A22">
        <w:tc>
          <w:tcPr>
            <w:tcW w:w="3261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P_W06</w:t>
            </w:r>
          </w:p>
        </w:tc>
        <w:tc>
          <w:tcPr>
            <w:tcW w:w="3260" w:type="dxa"/>
            <w:vAlign w:val="center"/>
          </w:tcPr>
          <w:p w:rsidR="00BD79B1" w:rsidRPr="00FE7279" w:rsidRDefault="00BD79B1" w:rsidP="00825A2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C3, C4</w:t>
            </w:r>
          </w:p>
        </w:tc>
        <w:tc>
          <w:tcPr>
            <w:tcW w:w="3260" w:type="dxa"/>
            <w:vAlign w:val="center"/>
          </w:tcPr>
          <w:p w:rsidR="00BD79B1" w:rsidRPr="00FE7279" w:rsidRDefault="002350F3" w:rsidP="002350F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  <w:r w:rsidR="00BD79B1" w:rsidRPr="00FE7279">
              <w:rPr>
                <w:rFonts w:ascii="Tahoma" w:hAnsi="Tahoma" w:cs="Tahoma"/>
              </w:rPr>
              <w:t>3</w:t>
            </w: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B78FF" w:rsidRDefault="008938C7" w:rsidP="008B78FF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BB7DD2">
        <w:rPr>
          <w:rFonts w:ascii="Tahoma" w:hAnsi="Tahoma" w:cs="Tahoma"/>
        </w:rPr>
        <w:t>uczenia się</w:t>
      </w:r>
      <w:r w:rsidR="00BB7DD2" w:rsidRPr="00307065">
        <w:rPr>
          <w:rFonts w:ascii="Tahoma" w:hAnsi="Tahoma" w:cs="Tahoma"/>
          <w:b w:val="0"/>
          <w:sz w:val="20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8B78FF" w:rsidRPr="0001795B" w:rsidTr="00825A22">
        <w:tc>
          <w:tcPr>
            <w:tcW w:w="1418" w:type="dxa"/>
            <w:vAlign w:val="center"/>
          </w:tcPr>
          <w:p w:rsidR="008B78FF" w:rsidRPr="0001795B" w:rsidRDefault="00BB7DD2" w:rsidP="00BB7DD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Efekt ucz</w:t>
            </w:r>
            <w:r>
              <w:rPr>
                <w:rFonts w:ascii="Tahoma" w:hAnsi="Tahoma" w:cs="Tahoma"/>
                <w:smallCaps w:val="0"/>
                <w:szCs w:val="20"/>
              </w:rPr>
              <w:t>e</w:t>
            </w:r>
            <w:r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8B78FF" w:rsidRPr="0001795B" w:rsidRDefault="008B78FF" w:rsidP="00825A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8B78FF" w:rsidRPr="00111D8B" w:rsidRDefault="008B78FF" w:rsidP="00825A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11D8B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8B78FF" w:rsidRPr="0001795B" w:rsidTr="00825A22">
        <w:tc>
          <w:tcPr>
            <w:tcW w:w="1418" w:type="dxa"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ED5FE1" w:rsidRDefault="00ED5FE1" w:rsidP="00ED5FE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="00431D40">
              <w:rPr>
                <w:rFonts w:ascii="Tahoma" w:hAnsi="Tahoma" w:cs="Tahoma"/>
                <w:b w:val="0"/>
                <w:sz w:val="20"/>
              </w:rPr>
              <w:t xml:space="preserve">ytania otwarte z rozszerzoną odpowiedzią </w:t>
            </w:r>
          </w:p>
          <w:p w:rsidR="008B78FF" w:rsidRPr="0001795B" w:rsidRDefault="00431D40" w:rsidP="00ED5FE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oraz </w:t>
            </w:r>
            <w:r w:rsidR="00ED5FE1">
              <w:rPr>
                <w:rFonts w:ascii="Tahoma" w:hAnsi="Tahoma" w:cs="Tahoma"/>
                <w:b w:val="0"/>
                <w:sz w:val="20"/>
              </w:rPr>
              <w:t xml:space="preserve">pytania </w:t>
            </w:r>
            <w:r>
              <w:rPr>
                <w:rFonts w:ascii="Tahoma" w:hAnsi="Tahoma" w:cs="Tahoma"/>
                <w:b w:val="0"/>
                <w:sz w:val="20"/>
              </w:rPr>
              <w:t>zamknięte jednokrotnego wyboru</w:t>
            </w:r>
          </w:p>
        </w:tc>
        <w:tc>
          <w:tcPr>
            <w:tcW w:w="3260" w:type="dxa"/>
            <w:vMerge w:val="restart"/>
            <w:vAlign w:val="center"/>
          </w:tcPr>
          <w:p w:rsidR="008B78FF" w:rsidRPr="0001795B" w:rsidRDefault="002350F3" w:rsidP="002350F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konwersatorium</w:t>
            </w:r>
          </w:p>
        </w:tc>
      </w:tr>
      <w:tr w:rsidR="008B78FF" w:rsidRPr="0001795B" w:rsidTr="00825A22">
        <w:tc>
          <w:tcPr>
            <w:tcW w:w="1418" w:type="dxa"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8B78FF" w:rsidRPr="0001795B" w:rsidTr="00825A22">
        <w:tc>
          <w:tcPr>
            <w:tcW w:w="1418" w:type="dxa"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8B78FF" w:rsidRPr="0001795B" w:rsidTr="00825A22">
        <w:tc>
          <w:tcPr>
            <w:tcW w:w="1418" w:type="dxa"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P_W04</w:t>
            </w:r>
          </w:p>
        </w:tc>
        <w:tc>
          <w:tcPr>
            <w:tcW w:w="5103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8B78FF" w:rsidRPr="0001795B" w:rsidTr="00825A22">
        <w:tc>
          <w:tcPr>
            <w:tcW w:w="1418" w:type="dxa"/>
            <w:vAlign w:val="center"/>
          </w:tcPr>
          <w:p w:rsidR="008B78FF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P_W05</w:t>
            </w:r>
          </w:p>
        </w:tc>
        <w:tc>
          <w:tcPr>
            <w:tcW w:w="5103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8B78FF" w:rsidRPr="0001795B" w:rsidTr="00825A22">
        <w:tc>
          <w:tcPr>
            <w:tcW w:w="1418" w:type="dxa"/>
            <w:vAlign w:val="center"/>
          </w:tcPr>
          <w:p w:rsidR="008B78FF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P_W06</w:t>
            </w:r>
          </w:p>
        </w:tc>
        <w:tc>
          <w:tcPr>
            <w:tcW w:w="5103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8B78FF" w:rsidRPr="0001795B" w:rsidRDefault="008B78FF" w:rsidP="00825A2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111D8B" w:rsidRDefault="00111D8B" w:rsidP="008B78FF">
      <w:pPr>
        <w:pStyle w:val="Podpunkty"/>
        <w:ind w:left="0"/>
        <w:rPr>
          <w:rFonts w:ascii="Tahoma" w:hAnsi="Tahoma" w:cs="Tahoma"/>
        </w:rPr>
      </w:pPr>
    </w:p>
    <w:p w:rsidR="00111D8B" w:rsidRPr="008B78FF" w:rsidRDefault="00111D8B" w:rsidP="008B78FF">
      <w:pPr>
        <w:pStyle w:val="Podpunkty"/>
        <w:ind w:left="0"/>
        <w:rPr>
          <w:rFonts w:ascii="Tahoma" w:hAnsi="Tahoma" w:cs="Tahoma"/>
        </w:rPr>
      </w:pPr>
    </w:p>
    <w:p w:rsidR="002350F3" w:rsidRDefault="002350F3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 xml:space="preserve">Kryteria oceny </w:t>
      </w:r>
      <w:r w:rsidR="00E53908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BB7DD2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BD79B1" w:rsidRPr="00FE7279" w:rsidTr="00825A22">
        <w:trPr>
          <w:trHeight w:val="397"/>
        </w:trPr>
        <w:tc>
          <w:tcPr>
            <w:tcW w:w="1135" w:type="dxa"/>
            <w:vAlign w:val="center"/>
          </w:tcPr>
          <w:p w:rsidR="00BD79B1" w:rsidRPr="00BB7DD2" w:rsidRDefault="00BD79B1" w:rsidP="00BB7DD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Efekt</w:t>
            </w:r>
            <w:r w:rsidR="00BB7DD2">
              <w:rPr>
                <w:rFonts w:ascii="Tahoma" w:hAnsi="Tahoma" w:cs="Tahoma"/>
              </w:rPr>
              <w:t xml:space="preserve"> uczenia się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Na ocenę 2</w:t>
            </w:r>
          </w:p>
          <w:p w:rsidR="00BD79B1" w:rsidRPr="00FE7279" w:rsidRDefault="00BD79B1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Na ocenę 3</w:t>
            </w:r>
          </w:p>
          <w:p w:rsidR="00BD79B1" w:rsidRPr="00FE7279" w:rsidRDefault="00BD79B1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BD79B1" w:rsidRPr="00FE7279" w:rsidRDefault="00BD79B1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Na ocenę 4</w:t>
            </w:r>
          </w:p>
          <w:p w:rsidR="00BD79B1" w:rsidRPr="00FE7279" w:rsidRDefault="00BD79B1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BD79B1" w:rsidRPr="00FE7279" w:rsidRDefault="00BD79B1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Na ocenę 5</w:t>
            </w:r>
          </w:p>
          <w:p w:rsidR="00BD79B1" w:rsidRPr="00FE7279" w:rsidRDefault="00BD79B1" w:rsidP="00825A22">
            <w:pPr>
              <w:pStyle w:val="Nagwkitablic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student potrafi</w:t>
            </w:r>
          </w:p>
        </w:tc>
      </w:tr>
      <w:tr w:rsidR="00BD79B1" w:rsidRPr="00FE7279" w:rsidTr="00825A22">
        <w:tc>
          <w:tcPr>
            <w:tcW w:w="1135" w:type="dxa"/>
            <w:vAlign w:val="center"/>
          </w:tcPr>
          <w:p w:rsidR="00BD79B1" w:rsidRPr="00FE7279" w:rsidRDefault="00BD79B1" w:rsidP="00825A2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w</w:t>
            </w:r>
            <w:r w:rsidR="00BD79B1" w:rsidRPr="00FE7279">
              <w:rPr>
                <w:rFonts w:ascii="Tahoma" w:hAnsi="Tahoma" w:cs="Tahoma"/>
                <w:szCs w:val="18"/>
              </w:rPr>
              <w:t>yjaśnić podstawowych pojęć związanych z k</w:t>
            </w:r>
            <w:r w:rsidR="00BD79B1" w:rsidRPr="00FE7279">
              <w:rPr>
                <w:rFonts w:ascii="Tahoma" w:hAnsi="Tahoma" w:cs="Tahoma"/>
                <w:szCs w:val="18"/>
              </w:rPr>
              <w:t>o</w:t>
            </w:r>
            <w:r w:rsidR="00BD79B1" w:rsidRPr="00FE7279">
              <w:rPr>
                <w:rFonts w:ascii="Tahoma" w:hAnsi="Tahoma" w:cs="Tahoma"/>
                <w:szCs w:val="18"/>
              </w:rPr>
              <w:t>munikacją międzykult</w:t>
            </w:r>
            <w:r w:rsidR="00BD79B1" w:rsidRPr="00FE7279">
              <w:rPr>
                <w:rFonts w:ascii="Tahoma" w:hAnsi="Tahoma" w:cs="Tahoma"/>
                <w:szCs w:val="18"/>
              </w:rPr>
              <w:t>u</w:t>
            </w:r>
            <w:r w:rsidR="00BD79B1" w:rsidRPr="00FE7279">
              <w:rPr>
                <w:rFonts w:ascii="Tahoma" w:hAnsi="Tahoma" w:cs="Tahoma"/>
                <w:szCs w:val="18"/>
              </w:rPr>
              <w:t>rową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w</w:t>
            </w:r>
            <w:r w:rsidR="00BD79B1" w:rsidRPr="00FE7279">
              <w:rPr>
                <w:rFonts w:ascii="Tahoma" w:hAnsi="Tahoma" w:cs="Tahoma"/>
                <w:szCs w:val="18"/>
              </w:rPr>
              <w:t>yjaśnić min. 51% z podstawowych pojęć związanych z komunikacją międzykulturową zapr</w:t>
            </w:r>
            <w:r w:rsidR="00BD79B1" w:rsidRPr="00FE7279">
              <w:rPr>
                <w:rFonts w:ascii="Tahoma" w:hAnsi="Tahoma" w:cs="Tahoma"/>
                <w:szCs w:val="18"/>
              </w:rPr>
              <w:t>o</w:t>
            </w:r>
            <w:r w:rsidR="00BD79B1" w:rsidRPr="00FE7279">
              <w:rPr>
                <w:rFonts w:ascii="Tahoma" w:hAnsi="Tahoma" w:cs="Tahoma"/>
                <w:szCs w:val="18"/>
              </w:rPr>
              <w:t>ponowanych na zalicz</w:t>
            </w:r>
            <w:r w:rsidR="00BD79B1" w:rsidRPr="00FE7279">
              <w:rPr>
                <w:rFonts w:ascii="Tahoma" w:hAnsi="Tahoma" w:cs="Tahoma"/>
                <w:szCs w:val="18"/>
              </w:rPr>
              <w:t>e</w:t>
            </w:r>
            <w:r w:rsidR="00BD79B1" w:rsidRPr="00FE7279">
              <w:rPr>
                <w:rFonts w:ascii="Tahoma" w:hAnsi="Tahoma" w:cs="Tahoma"/>
                <w:szCs w:val="18"/>
              </w:rPr>
              <w:t>niu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w</w:t>
            </w:r>
            <w:r w:rsidR="00BD79B1" w:rsidRPr="00FE7279">
              <w:rPr>
                <w:rFonts w:ascii="Tahoma" w:hAnsi="Tahoma" w:cs="Tahoma"/>
                <w:szCs w:val="18"/>
              </w:rPr>
              <w:t>yjaśnić  min. 75% z podstawowych pojęć związanych z komunikacją międzykulturową zapr</w:t>
            </w:r>
            <w:r w:rsidR="00BD79B1" w:rsidRPr="00FE7279">
              <w:rPr>
                <w:rFonts w:ascii="Tahoma" w:hAnsi="Tahoma" w:cs="Tahoma"/>
                <w:szCs w:val="18"/>
              </w:rPr>
              <w:t>o</w:t>
            </w:r>
            <w:r w:rsidR="00BD79B1" w:rsidRPr="00FE7279">
              <w:rPr>
                <w:rFonts w:ascii="Tahoma" w:hAnsi="Tahoma" w:cs="Tahoma"/>
                <w:szCs w:val="18"/>
              </w:rPr>
              <w:t>ponowanych na zalicz</w:t>
            </w:r>
            <w:r w:rsidR="00BD79B1" w:rsidRPr="00FE7279">
              <w:rPr>
                <w:rFonts w:ascii="Tahoma" w:hAnsi="Tahoma" w:cs="Tahoma"/>
                <w:szCs w:val="18"/>
              </w:rPr>
              <w:t>e</w:t>
            </w:r>
            <w:r w:rsidR="00BD79B1" w:rsidRPr="00FE7279">
              <w:rPr>
                <w:rFonts w:ascii="Tahoma" w:hAnsi="Tahoma" w:cs="Tahoma"/>
                <w:szCs w:val="18"/>
              </w:rPr>
              <w:t>niu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w</w:t>
            </w:r>
            <w:r w:rsidR="00BD79B1" w:rsidRPr="00FE7279">
              <w:rPr>
                <w:rFonts w:ascii="Tahoma" w:hAnsi="Tahoma" w:cs="Tahoma"/>
                <w:szCs w:val="18"/>
              </w:rPr>
              <w:t xml:space="preserve">yjaśnić min. 90% </w:t>
            </w:r>
            <w:r w:rsidR="00BD79B1" w:rsidRPr="00FE7279">
              <w:rPr>
                <w:rFonts w:ascii="Tahoma" w:hAnsi="Tahoma" w:cs="Tahoma"/>
                <w:spacing w:val="-6"/>
                <w:szCs w:val="18"/>
              </w:rPr>
              <w:t xml:space="preserve">pojęć związane z komunikacją międzykulturową </w:t>
            </w:r>
            <w:r w:rsidR="00BD79B1" w:rsidRPr="00FE7279">
              <w:rPr>
                <w:rFonts w:ascii="Tahoma" w:hAnsi="Tahoma" w:cs="Tahoma"/>
                <w:szCs w:val="18"/>
              </w:rPr>
              <w:t>zaprop</w:t>
            </w:r>
            <w:r w:rsidR="00BD79B1" w:rsidRPr="00FE7279">
              <w:rPr>
                <w:rFonts w:ascii="Tahoma" w:hAnsi="Tahoma" w:cs="Tahoma"/>
                <w:szCs w:val="18"/>
              </w:rPr>
              <w:t>o</w:t>
            </w:r>
            <w:r w:rsidR="00BD79B1" w:rsidRPr="00FE7279">
              <w:rPr>
                <w:rFonts w:ascii="Tahoma" w:hAnsi="Tahoma" w:cs="Tahoma"/>
                <w:szCs w:val="18"/>
              </w:rPr>
              <w:t>nowane na zaliczeniu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</w:tr>
      <w:tr w:rsidR="00BD79B1" w:rsidRPr="00FE7279" w:rsidTr="00825A22">
        <w:tc>
          <w:tcPr>
            <w:tcW w:w="1135" w:type="dxa"/>
            <w:vAlign w:val="center"/>
          </w:tcPr>
          <w:p w:rsidR="00BD79B1" w:rsidRPr="00FE7279" w:rsidRDefault="00BD79B1" w:rsidP="00825A2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z</w:t>
            </w:r>
            <w:r w:rsidR="00BD79B1" w:rsidRPr="00FE7279">
              <w:rPr>
                <w:rFonts w:ascii="Tahoma" w:hAnsi="Tahoma" w:cs="Tahoma"/>
              </w:rPr>
              <w:t>definiować najważnie</w:t>
            </w:r>
            <w:r w:rsidR="00BD79B1" w:rsidRPr="00FE7279">
              <w:rPr>
                <w:rFonts w:ascii="Tahoma" w:hAnsi="Tahoma" w:cs="Tahoma"/>
              </w:rPr>
              <w:t>j</w:t>
            </w:r>
            <w:r w:rsidR="00BD79B1" w:rsidRPr="00FE7279">
              <w:rPr>
                <w:rFonts w:ascii="Tahoma" w:hAnsi="Tahoma" w:cs="Tahoma"/>
              </w:rPr>
              <w:t>szych obszarów występ</w:t>
            </w:r>
            <w:r w:rsidR="00BD79B1" w:rsidRPr="00FE7279">
              <w:rPr>
                <w:rFonts w:ascii="Tahoma" w:hAnsi="Tahoma" w:cs="Tahoma"/>
              </w:rPr>
              <w:t>o</w:t>
            </w:r>
            <w:r w:rsidR="00BD79B1" w:rsidRPr="00FE7279">
              <w:rPr>
                <w:rFonts w:ascii="Tahoma" w:hAnsi="Tahoma" w:cs="Tahoma"/>
              </w:rPr>
              <w:t>wania różnic kulturowych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z</w:t>
            </w:r>
            <w:r w:rsidR="00BD79B1" w:rsidRPr="00FE7279">
              <w:rPr>
                <w:rFonts w:ascii="Tahoma" w:hAnsi="Tahoma" w:cs="Tahoma"/>
              </w:rPr>
              <w:t>definiować min. 51% z najważniejszych obszarów występowania różnic kulturowych</w:t>
            </w:r>
            <w:r w:rsidR="00BD79B1" w:rsidRPr="00FE7279">
              <w:rPr>
                <w:rFonts w:ascii="Tahoma" w:hAnsi="Tahoma" w:cs="Tahoma"/>
                <w:szCs w:val="18"/>
              </w:rPr>
              <w:t xml:space="preserve"> zapropon</w:t>
            </w:r>
            <w:r w:rsidR="00BD79B1" w:rsidRPr="00FE7279">
              <w:rPr>
                <w:rFonts w:ascii="Tahoma" w:hAnsi="Tahoma" w:cs="Tahoma"/>
                <w:szCs w:val="18"/>
              </w:rPr>
              <w:t>o</w:t>
            </w:r>
            <w:r w:rsidR="00BD79B1" w:rsidRPr="00FE7279">
              <w:rPr>
                <w:rFonts w:ascii="Tahoma" w:hAnsi="Tahoma" w:cs="Tahoma"/>
                <w:szCs w:val="18"/>
              </w:rPr>
              <w:t>wanych na zaliczeniu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</w:rPr>
              <w:t>z</w:t>
            </w:r>
            <w:r w:rsidR="00BD79B1" w:rsidRPr="00FE7279">
              <w:rPr>
                <w:rFonts w:ascii="Tahoma" w:hAnsi="Tahoma" w:cs="Tahoma"/>
              </w:rPr>
              <w:t>definiować min. 75% z najważniejszych obszarów występowania różnic kulturowych</w:t>
            </w:r>
            <w:r w:rsidR="00BD79B1" w:rsidRPr="00FE7279">
              <w:rPr>
                <w:rFonts w:ascii="Tahoma" w:hAnsi="Tahoma" w:cs="Tahoma"/>
                <w:szCs w:val="18"/>
              </w:rPr>
              <w:t xml:space="preserve"> zapropon</w:t>
            </w:r>
            <w:r w:rsidR="00BD79B1" w:rsidRPr="00FE7279">
              <w:rPr>
                <w:rFonts w:ascii="Tahoma" w:hAnsi="Tahoma" w:cs="Tahoma"/>
                <w:szCs w:val="18"/>
              </w:rPr>
              <w:t>o</w:t>
            </w:r>
            <w:r w:rsidR="00BD79B1" w:rsidRPr="00FE7279">
              <w:rPr>
                <w:rFonts w:ascii="Tahoma" w:hAnsi="Tahoma" w:cs="Tahoma"/>
                <w:szCs w:val="18"/>
              </w:rPr>
              <w:t>wanych na zaliczeniu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Cs w:val="18"/>
              </w:rPr>
              <w:t>z</w:t>
            </w:r>
            <w:r w:rsidR="00BD79B1" w:rsidRPr="00FE7279">
              <w:rPr>
                <w:rFonts w:ascii="Tahoma" w:hAnsi="Tahoma" w:cs="Tahoma"/>
                <w:szCs w:val="18"/>
              </w:rPr>
              <w:t xml:space="preserve">definiować min.90% z najważniejszych </w:t>
            </w:r>
            <w:r w:rsidR="00BD79B1" w:rsidRPr="00FE7279">
              <w:rPr>
                <w:rFonts w:ascii="Tahoma" w:hAnsi="Tahoma" w:cs="Tahoma"/>
              </w:rPr>
              <w:t>obszarów występowania różnic kult</w:t>
            </w:r>
            <w:r w:rsidR="00BD79B1" w:rsidRPr="00FE7279">
              <w:rPr>
                <w:rFonts w:ascii="Tahoma" w:hAnsi="Tahoma" w:cs="Tahoma"/>
              </w:rPr>
              <w:t>u</w:t>
            </w:r>
            <w:r w:rsidR="00BD79B1" w:rsidRPr="00FE7279">
              <w:rPr>
                <w:rFonts w:ascii="Tahoma" w:hAnsi="Tahoma" w:cs="Tahoma"/>
              </w:rPr>
              <w:t xml:space="preserve">rowych </w:t>
            </w:r>
            <w:r w:rsidR="00BD79B1" w:rsidRPr="00FE7279">
              <w:rPr>
                <w:rFonts w:ascii="Tahoma" w:hAnsi="Tahoma" w:cs="Tahoma"/>
                <w:szCs w:val="18"/>
              </w:rPr>
              <w:t>zaproponowanych na zaliczeniu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</w:tr>
      <w:tr w:rsidR="00BD79B1" w:rsidRPr="00FE7279" w:rsidTr="00825A22">
        <w:tc>
          <w:tcPr>
            <w:tcW w:w="1135" w:type="dxa"/>
            <w:vAlign w:val="center"/>
          </w:tcPr>
          <w:p w:rsidR="00BD79B1" w:rsidRPr="00FE7279" w:rsidRDefault="00BD79B1" w:rsidP="00825A2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z</w:t>
            </w:r>
            <w:r w:rsidR="00BD79B1" w:rsidRPr="00FE7279">
              <w:rPr>
                <w:rFonts w:ascii="Tahoma" w:hAnsi="Tahoma" w:cs="Tahoma"/>
                <w:szCs w:val="18"/>
              </w:rPr>
              <w:t>interpretować różnic i podobieństw kulturowych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Cs w:val="18"/>
              </w:rPr>
              <w:t>z</w:t>
            </w:r>
            <w:r w:rsidR="00BD79B1" w:rsidRPr="00FE7279">
              <w:rPr>
                <w:rFonts w:ascii="Tahoma" w:hAnsi="Tahoma" w:cs="Tahoma"/>
                <w:szCs w:val="18"/>
              </w:rPr>
              <w:t>interpretować min. 51% z  różnic i podobieństw kulturowych zapropon</w:t>
            </w:r>
            <w:r w:rsidR="00BD79B1" w:rsidRPr="00FE7279">
              <w:rPr>
                <w:rFonts w:ascii="Tahoma" w:hAnsi="Tahoma" w:cs="Tahoma"/>
                <w:szCs w:val="18"/>
              </w:rPr>
              <w:t>o</w:t>
            </w:r>
            <w:r w:rsidR="00BD79B1" w:rsidRPr="00FE7279">
              <w:rPr>
                <w:rFonts w:ascii="Tahoma" w:hAnsi="Tahoma" w:cs="Tahoma"/>
                <w:szCs w:val="18"/>
              </w:rPr>
              <w:t>wanych na zaliczeniu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z</w:t>
            </w:r>
            <w:r w:rsidR="00BD79B1" w:rsidRPr="00FE7279">
              <w:rPr>
                <w:rFonts w:ascii="Tahoma" w:hAnsi="Tahoma" w:cs="Tahoma"/>
                <w:szCs w:val="18"/>
              </w:rPr>
              <w:t>interpretować min. 75% z  różnic i podobieństw kulturowych zapropon</w:t>
            </w:r>
            <w:r w:rsidR="00BD79B1" w:rsidRPr="00FE7279">
              <w:rPr>
                <w:rFonts w:ascii="Tahoma" w:hAnsi="Tahoma" w:cs="Tahoma"/>
                <w:szCs w:val="18"/>
              </w:rPr>
              <w:t>o</w:t>
            </w:r>
            <w:r w:rsidR="00BD79B1" w:rsidRPr="00FE7279">
              <w:rPr>
                <w:rFonts w:ascii="Tahoma" w:hAnsi="Tahoma" w:cs="Tahoma"/>
                <w:szCs w:val="18"/>
              </w:rPr>
              <w:t>wanych na zaliczeniu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Cs w:val="18"/>
              </w:rPr>
              <w:t>z</w:t>
            </w:r>
            <w:r w:rsidR="00BD79B1" w:rsidRPr="00FE7279">
              <w:rPr>
                <w:rFonts w:ascii="Tahoma" w:hAnsi="Tahoma" w:cs="Tahoma"/>
                <w:szCs w:val="18"/>
              </w:rPr>
              <w:t>interpretować min. 90% różnic i podobieństw kult</w:t>
            </w:r>
            <w:r w:rsidR="00BD79B1" w:rsidRPr="00FE7279">
              <w:rPr>
                <w:rFonts w:ascii="Tahoma" w:hAnsi="Tahoma" w:cs="Tahoma"/>
                <w:szCs w:val="18"/>
              </w:rPr>
              <w:t>u</w:t>
            </w:r>
            <w:r w:rsidR="00BD79B1" w:rsidRPr="00FE7279">
              <w:rPr>
                <w:rFonts w:ascii="Tahoma" w:hAnsi="Tahoma" w:cs="Tahoma"/>
                <w:szCs w:val="18"/>
              </w:rPr>
              <w:t>rowych zaproponowanych na zaliczeniu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</w:tr>
      <w:tr w:rsidR="00BD79B1" w:rsidRPr="00FE7279" w:rsidTr="00825A22">
        <w:tc>
          <w:tcPr>
            <w:tcW w:w="1135" w:type="dxa"/>
            <w:vAlign w:val="center"/>
          </w:tcPr>
          <w:p w:rsidR="00BD79B1" w:rsidRPr="00FE7279" w:rsidRDefault="00BD79B1" w:rsidP="00825A2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P_W04</w:t>
            </w:r>
          </w:p>
        </w:tc>
        <w:tc>
          <w:tcPr>
            <w:tcW w:w="2126" w:type="dxa"/>
            <w:vAlign w:val="center"/>
          </w:tcPr>
          <w:p w:rsidR="00BD79B1" w:rsidRPr="00FE7279" w:rsidRDefault="00A657DF" w:rsidP="00420780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u</w:t>
            </w:r>
            <w:r w:rsidR="00BD79B1" w:rsidRPr="00FE7279">
              <w:rPr>
                <w:rFonts w:ascii="Tahoma" w:hAnsi="Tahoma" w:cs="Tahoma"/>
                <w:sz w:val="18"/>
                <w:szCs w:val="18"/>
              </w:rPr>
              <w:t>systematyzować po</w:t>
            </w:r>
            <w:r w:rsidR="00BD79B1" w:rsidRPr="00FE7279">
              <w:rPr>
                <w:rFonts w:ascii="Tahoma" w:hAnsi="Tahoma" w:cs="Tahoma"/>
                <w:sz w:val="18"/>
                <w:szCs w:val="18"/>
              </w:rPr>
              <w:t>d</w:t>
            </w:r>
            <w:r w:rsidR="00BD79B1" w:rsidRPr="00FE7279">
              <w:rPr>
                <w:rFonts w:ascii="Tahoma" w:hAnsi="Tahoma" w:cs="Tahoma"/>
                <w:sz w:val="18"/>
                <w:szCs w:val="18"/>
              </w:rPr>
              <w:t>stawowych typologii kultur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u</w:t>
            </w:r>
            <w:r w:rsidR="00BD79B1" w:rsidRPr="00FE7279">
              <w:rPr>
                <w:rFonts w:ascii="Tahoma" w:hAnsi="Tahoma" w:cs="Tahoma"/>
              </w:rPr>
              <w:t xml:space="preserve">systematyzować min.  51% z podstawowych typologii kultur </w:t>
            </w:r>
            <w:r w:rsidR="00BD79B1" w:rsidRPr="00FE7279">
              <w:rPr>
                <w:rFonts w:ascii="Tahoma" w:hAnsi="Tahoma" w:cs="Tahoma"/>
                <w:szCs w:val="18"/>
              </w:rPr>
              <w:t>zaprop</w:t>
            </w:r>
            <w:r w:rsidR="00BD79B1" w:rsidRPr="00FE7279">
              <w:rPr>
                <w:rFonts w:ascii="Tahoma" w:hAnsi="Tahoma" w:cs="Tahoma"/>
                <w:szCs w:val="18"/>
              </w:rPr>
              <w:t>o</w:t>
            </w:r>
            <w:r w:rsidR="00BD79B1" w:rsidRPr="00FE7279">
              <w:rPr>
                <w:rFonts w:ascii="Tahoma" w:hAnsi="Tahoma" w:cs="Tahoma"/>
                <w:szCs w:val="18"/>
              </w:rPr>
              <w:t>nowanych na zaliczeniu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</w:rPr>
              <w:t>u</w:t>
            </w:r>
            <w:r w:rsidR="00BD79B1" w:rsidRPr="00FE7279">
              <w:rPr>
                <w:rFonts w:ascii="Tahoma" w:hAnsi="Tahoma" w:cs="Tahoma"/>
              </w:rPr>
              <w:t xml:space="preserve">systematyzować min.75% z podstawowych typologii kultur </w:t>
            </w:r>
            <w:r w:rsidR="00BD79B1" w:rsidRPr="00FE7279">
              <w:rPr>
                <w:rFonts w:ascii="Tahoma" w:hAnsi="Tahoma" w:cs="Tahoma"/>
                <w:szCs w:val="18"/>
              </w:rPr>
              <w:t>zaprop</w:t>
            </w:r>
            <w:r w:rsidR="00BD79B1" w:rsidRPr="00FE7279">
              <w:rPr>
                <w:rFonts w:ascii="Tahoma" w:hAnsi="Tahoma" w:cs="Tahoma"/>
                <w:szCs w:val="18"/>
              </w:rPr>
              <w:t>o</w:t>
            </w:r>
            <w:r w:rsidR="00BD79B1" w:rsidRPr="00FE7279">
              <w:rPr>
                <w:rFonts w:ascii="Tahoma" w:hAnsi="Tahoma" w:cs="Tahoma"/>
                <w:szCs w:val="18"/>
              </w:rPr>
              <w:t>nowanych na zaliczeniu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u</w:t>
            </w:r>
            <w:r w:rsidR="00BD79B1" w:rsidRPr="00FE7279">
              <w:rPr>
                <w:rFonts w:ascii="Tahoma" w:hAnsi="Tahoma" w:cs="Tahoma"/>
              </w:rPr>
              <w:t xml:space="preserve">systematyzować min 90% podstawowych typologii kultur </w:t>
            </w:r>
            <w:r w:rsidR="00BD79B1" w:rsidRPr="00FE7279">
              <w:rPr>
                <w:rFonts w:ascii="Tahoma" w:hAnsi="Tahoma" w:cs="Tahoma"/>
                <w:szCs w:val="18"/>
              </w:rPr>
              <w:t>zaproponowanych na zaliczeniu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</w:tr>
      <w:tr w:rsidR="00BD79B1" w:rsidRPr="00FE7279" w:rsidTr="00825A22">
        <w:tc>
          <w:tcPr>
            <w:tcW w:w="1135" w:type="dxa"/>
            <w:vAlign w:val="center"/>
          </w:tcPr>
          <w:p w:rsidR="00BD79B1" w:rsidRPr="00FE7279" w:rsidRDefault="00BD79B1" w:rsidP="00825A2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P_W05</w:t>
            </w:r>
          </w:p>
        </w:tc>
        <w:tc>
          <w:tcPr>
            <w:tcW w:w="2126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z</w:t>
            </w:r>
            <w:r w:rsidR="00BD79B1" w:rsidRPr="00FE7279">
              <w:rPr>
                <w:rFonts w:ascii="Tahoma" w:hAnsi="Tahoma" w:cs="Tahoma"/>
              </w:rPr>
              <w:t>definiować podstaw</w:t>
            </w:r>
            <w:r w:rsidR="00BD79B1" w:rsidRPr="00FE7279">
              <w:rPr>
                <w:rFonts w:ascii="Tahoma" w:hAnsi="Tahoma" w:cs="Tahoma"/>
              </w:rPr>
              <w:t>o</w:t>
            </w:r>
            <w:r w:rsidR="00BD79B1" w:rsidRPr="00FE7279">
              <w:rPr>
                <w:rFonts w:ascii="Tahoma" w:hAnsi="Tahoma" w:cs="Tahoma"/>
              </w:rPr>
              <w:t>wych pojęć związanych z psychologią międzykult</w:t>
            </w:r>
            <w:r w:rsidR="00BD79B1" w:rsidRPr="00FE7279">
              <w:rPr>
                <w:rFonts w:ascii="Tahoma" w:hAnsi="Tahoma" w:cs="Tahoma"/>
              </w:rPr>
              <w:t>u</w:t>
            </w:r>
            <w:r w:rsidR="00BD79B1" w:rsidRPr="00FE7279">
              <w:rPr>
                <w:rFonts w:ascii="Tahoma" w:hAnsi="Tahoma" w:cs="Tahoma"/>
              </w:rPr>
              <w:t>rową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z</w:t>
            </w:r>
            <w:r w:rsidR="00BD79B1" w:rsidRPr="00FE7279">
              <w:rPr>
                <w:rFonts w:ascii="Tahoma" w:hAnsi="Tahoma" w:cs="Tahoma"/>
              </w:rPr>
              <w:t xml:space="preserve">definiować min. 51% z podstawowych pojęć związane z psychologią międzykulturową </w:t>
            </w:r>
            <w:r w:rsidR="00BD79B1" w:rsidRPr="00FE7279">
              <w:rPr>
                <w:rFonts w:ascii="Tahoma" w:hAnsi="Tahoma" w:cs="Tahoma"/>
                <w:szCs w:val="18"/>
              </w:rPr>
              <w:t>zapr</w:t>
            </w:r>
            <w:r w:rsidR="00BD79B1" w:rsidRPr="00FE7279">
              <w:rPr>
                <w:rFonts w:ascii="Tahoma" w:hAnsi="Tahoma" w:cs="Tahoma"/>
                <w:szCs w:val="18"/>
              </w:rPr>
              <w:t>o</w:t>
            </w:r>
            <w:r w:rsidR="00BD79B1" w:rsidRPr="00FE7279">
              <w:rPr>
                <w:rFonts w:ascii="Tahoma" w:hAnsi="Tahoma" w:cs="Tahoma"/>
                <w:szCs w:val="18"/>
              </w:rPr>
              <w:t>ponowanych na zalicz</w:t>
            </w:r>
            <w:r w:rsidR="00BD79B1" w:rsidRPr="00FE7279">
              <w:rPr>
                <w:rFonts w:ascii="Tahoma" w:hAnsi="Tahoma" w:cs="Tahoma"/>
                <w:szCs w:val="18"/>
              </w:rPr>
              <w:t>e</w:t>
            </w:r>
            <w:r w:rsidR="00BD79B1" w:rsidRPr="00FE7279">
              <w:rPr>
                <w:rFonts w:ascii="Tahoma" w:hAnsi="Tahoma" w:cs="Tahoma"/>
                <w:szCs w:val="18"/>
              </w:rPr>
              <w:t>niu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z</w:t>
            </w:r>
            <w:r w:rsidR="00BD79B1" w:rsidRPr="00FE7279">
              <w:rPr>
                <w:rFonts w:ascii="Tahoma" w:hAnsi="Tahoma" w:cs="Tahoma"/>
              </w:rPr>
              <w:t xml:space="preserve">definiować min.  75% z podstawowych pojęć związane z psychologią międzykulturową </w:t>
            </w:r>
            <w:r w:rsidR="00BD79B1" w:rsidRPr="00FE7279">
              <w:rPr>
                <w:rFonts w:ascii="Tahoma" w:hAnsi="Tahoma" w:cs="Tahoma"/>
                <w:szCs w:val="18"/>
              </w:rPr>
              <w:t>zapr</w:t>
            </w:r>
            <w:r w:rsidR="00BD79B1" w:rsidRPr="00FE7279">
              <w:rPr>
                <w:rFonts w:ascii="Tahoma" w:hAnsi="Tahoma" w:cs="Tahoma"/>
                <w:szCs w:val="18"/>
              </w:rPr>
              <w:t>o</w:t>
            </w:r>
            <w:r w:rsidR="00BD79B1" w:rsidRPr="00FE7279">
              <w:rPr>
                <w:rFonts w:ascii="Tahoma" w:hAnsi="Tahoma" w:cs="Tahoma"/>
                <w:szCs w:val="18"/>
              </w:rPr>
              <w:t>ponowanych na zalicz</w:t>
            </w:r>
            <w:r w:rsidR="00BD79B1" w:rsidRPr="00FE7279">
              <w:rPr>
                <w:rFonts w:ascii="Tahoma" w:hAnsi="Tahoma" w:cs="Tahoma"/>
                <w:szCs w:val="18"/>
              </w:rPr>
              <w:t>e</w:t>
            </w:r>
            <w:r w:rsidR="00BD79B1" w:rsidRPr="00FE7279">
              <w:rPr>
                <w:rFonts w:ascii="Tahoma" w:hAnsi="Tahoma" w:cs="Tahoma"/>
                <w:szCs w:val="18"/>
              </w:rPr>
              <w:t>niu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z</w:t>
            </w:r>
            <w:r w:rsidR="00BD79B1" w:rsidRPr="00FE7279">
              <w:rPr>
                <w:rFonts w:ascii="Tahoma" w:hAnsi="Tahoma" w:cs="Tahoma"/>
              </w:rPr>
              <w:t>definiować min. 90% podstawowych pojęć zwi</w:t>
            </w:r>
            <w:r w:rsidR="00BD79B1" w:rsidRPr="00FE7279">
              <w:rPr>
                <w:rFonts w:ascii="Tahoma" w:hAnsi="Tahoma" w:cs="Tahoma"/>
              </w:rPr>
              <w:t>ą</w:t>
            </w:r>
            <w:r w:rsidR="00BD79B1" w:rsidRPr="00FE7279">
              <w:rPr>
                <w:rFonts w:ascii="Tahoma" w:hAnsi="Tahoma" w:cs="Tahoma"/>
              </w:rPr>
              <w:t>zanych z psychologią mi</w:t>
            </w:r>
            <w:r w:rsidR="00BD79B1" w:rsidRPr="00FE7279">
              <w:rPr>
                <w:rFonts w:ascii="Tahoma" w:hAnsi="Tahoma" w:cs="Tahoma"/>
              </w:rPr>
              <w:t>ę</w:t>
            </w:r>
            <w:r w:rsidR="00BD79B1" w:rsidRPr="00FE7279">
              <w:rPr>
                <w:rFonts w:ascii="Tahoma" w:hAnsi="Tahoma" w:cs="Tahoma"/>
              </w:rPr>
              <w:t xml:space="preserve">dzykulturową </w:t>
            </w:r>
            <w:r w:rsidR="00BD79B1" w:rsidRPr="00FE7279">
              <w:rPr>
                <w:rFonts w:ascii="Tahoma" w:hAnsi="Tahoma" w:cs="Tahoma"/>
                <w:szCs w:val="18"/>
              </w:rPr>
              <w:t>zapropon</w:t>
            </w:r>
            <w:r w:rsidR="00BD79B1" w:rsidRPr="00FE7279">
              <w:rPr>
                <w:rFonts w:ascii="Tahoma" w:hAnsi="Tahoma" w:cs="Tahoma"/>
                <w:szCs w:val="18"/>
              </w:rPr>
              <w:t>o</w:t>
            </w:r>
            <w:r w:rsidR="00BD79B1" w:rsidRPr="00FE7279">
              <w:rPr>
                <w:rFonts w:ascii="Tahoma" w:hAnsi="Tahoma" w:cs="Tahoma"/>
                <w:szCs w:val="18"/>
              </w:rPr>
              <w:t>wanych na zaliczeniu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</w:tr>
      <w:tr w:rsidR="00BD79B1" w:rsidRPr="00FE7279" w:rsidTr="00825A22">
        <w:tc>
          <w:tcPr>
            <w:tcW w:w="1135" w:type="dxa"/>
            <w:vAlign w:val="center"/>
          </w:tcPr>
          <w:p w:rsidR="00BD79B1" w:rsidRPr="00FE7279" w:rsidRDefault="00BD79B1" w:rsidP="00825A2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E7279">
              <w:rPr>
                <w:rFonts w:ascii="Tahoma" w:hAnsi="Tahoma" w:cs="Tahoma"/>
              </w:rPr>
              <w:t>P_W06</w:t>
            </w:r>
          </w:p>
        </w:tc>
        <w:tc>
          <w:tcPr>
            <w:tcW w:w="2126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</w:rPr>
              <w:t>w</w:t>
            </w:r>
            <w:r w:rsidR="00BD79B1" w:rsidRPr="00FE7279">
              <w:rPr>
                <w:rFonts w:ascii="Tahoma" w:hAnsi="Tahoma" w:cs="Tahoma"/>
              </w:rPr>
              <w:t>skazać korelacji między niszą ekologiczną a c</w:t>
            </w:r>
            <w:r w:rsidR="00BD79B1" w:rsidRPr="00FE7279">
              <w:rPr>
                <w:rFonts w:ascii="Tahoma" w:hAnsi="Tahoma" w:cs="Tahoma"/>
              </w:rPr>
              <w:t>e</w:t>
            </w:r>
            <w:r w:rsidR="00BD79B1" w:rsidRPr="00FE7279">
              <w:rPr>
                <w:rFonts w:ascii="Tahoma" w:hAnsi="Tahoma" w:cs="Tahoma"/>
              </w:rPr>
              <w:t>chami danej społeczności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w</w:t>
            </w:r>
            <w:r w:rsidR="00BD79B1" w:rsidRPr="00FE7279">
              <w:rPr>
                <w:rFonts w:ascii="Tahoma" w:hAnsi="Tahoma" w:cs="Tahoma"/>
              </w:rPr>
              <w:t>skazać jedną korelację między niszą ekologiczną a cechami danej społec</w:t>
            </w:r>
            <w:r w:rsidR="00BD79B1" w:rsidRPr="00FE7279">
              <w:rPr>
                <w:rFonts w:ascii="Tahoma" w:hAnsi="Tahoma" w:cs="Tahoma"/>
              </w:rPr>
              <w:t>z</w:t>
            </w:r>
            <w:r w:rsidR="00BD79B1" w:rsidRPr="00FE7279">
              <w:rPr>
                <w:rFonts w:ascii="Tahoma" w:hAnsi="Tahoma" w:cs="Tahoma"/>
              </w:rPr>
              <w:t xml:space="preserve">ności omawiane na </w:t>
            </w:r>
            <w:r w:rsidR="00BD79B1">
              <w:rPr>
                <w:rFonts w:ascii="Tahoma" w:hAnsi="Tahoma" w:cs="Tahoma"/>
              </w:rPr>
              <w:t>w</w:t>
            </w:r>
            <w:r w:rsidR="00BD79B1">
              <w:rPr>
                <w:rFonts w:ascii="Tahoma" w:hAnsi="Tahoma" w:cs="Tahoma"/>
              </w:rPr>
              <w:t>y</w:t>
            </w:r>
            <w:r w:rsidR="00BD79B1">
              <w:rPr>
                <w:rFonts w:ascii="Tahoma" w:hAnsi="Tahoma" w:cs="Tahoma"/>
              </w:rPr>
              <w:t>kładzie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w</w:t>
            </w:r>
            <w:r w:rsidR="00BD79B1" w:rsidRPr="00FE7279">
              <w:rPr>
                <w:rFonts w:ascii="Tahoma" w:hAnsi="Tahoma" w:cs="Tahoma"/>
              </w:rPr>
              <w:t>skazać min.2 korelacje między niszą ekologiczną a cechami danej społec</w:t>
            </w:r>
            <w:r w:rsidR="00BD79B1" w:rsidRPr="00FE7279">
              <w:rPr>
                <w:rFonts w:ascii="Tahoma" w:hAnsi="Tahoma" w:cs="Tahoma"/>
              </w:rPr>
              <w:t>z</w:t>
            </w:r>
            <w:r w:rsidR="00BD79B1" w:rsidRPr="00FE7279">
              <w:rPr>
                <w:rFonts w:ascii="Tahoma" w:hAnsi="Tahoma" w:cs="Tahoma"/>
              </w:rPr>
              <w:t xml:space="preserve">ności omawiane na </w:t>
            </w:r>
            <w:r w:rsidR="00BD79B1">
              <w:rPr>
                <w:rFonts w:ascii="Tahoma" w:hAnsi="Tahoma" w:cs="Tahoma"/>
              </w:rPr>
              <w:t>w</w:t>
            </w:r>
            <w:r w:rsidR="00BD79B1">
              <w:rPr>
                <w:rFonts w:ascii="Tahoma" w:hAnsi="Tahoma" w:cs="Tahoma"/>
              </w:rPr>
              <w:t>y</w:t>
            </w:r>
            <w:r w:rsidR="00BD79B1">
              <w:rPr>
                <w:rFonts w:ascii="Tahoma" w:hAnsi="Tahoma" w:cs="Tahoma"/>
              </w:rPr>
              <w:t>kładzie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BD79B1" w:rsidRPr="00FE7279" w:rsidRDefault="00A657DF" w:rsidP="0042078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w</w:t>
            </w:r>
            <w:r w:rsidR="00BD79B1" w:rsidRPr="00FE7279">
              <w:rPr>
                <w:rFonts w:ascii="Tahoma" w:hAnsi="Tahoma" w:cs="Tahoma"/>
              </w:rPr>
              <w:t xml:space="preserve">skazać min. 3 korelacje między niszą ekologiczną a cechami </w:t>
            </w:r>
            <w:r w:rsidR="00BD79B1">
              <w:rPr>
                <w:rFonts w:ascii="Tahoma" w:hAnsi="Tahoma" w:cs="Tahoma"/>
              </w:rPr>
              <w:t>danej społeczności omawiane na wykładzie</w:t>
            </w:r>
            <w:r>
              <w:rPr>
                <w:rFonts w:ascii="Tahoma" w:hAnsi="Tahoma" w:cs="Tahoma"/>
              </w:rPr>
              <w:t>.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W w:w="495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31"/>
      </w:tblGrid>
      <w:tr w:rsidR="003B374C" w:rsidRPr="003B374C" w:rsidTr="003B37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374C" w:rsidRPr="003B374C" w:rsidRDefault="003B374C" w:rsidP="003B374C">
            <w:pPr>
              <w:pStyle w:val="Akapitzlist"/>
              <w:spacing w:after="0"/>
              <w:ind w:left="360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B374C">
              <w:rPr>
                <w:rFonts w:ascii="Tahoma" w:eastAsia="Times New Roman" w:hAnsi="Tahoma" w:cs="Tahoma"/>
                <w:b/>
                <w:sz w:val="18"/>
                <w:szCs w:val="18"/>
              </w:rPr>
              <w:t>Literatura podstawowa</w:t>
            </w:r>
          </w:p>
        </w:tc>
      </w:tr>
      <w:tr w:rsidR="003B374C" w:rsidRPr="003B374C" w:rsidTr="003B37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374C" w:rsidRPr="003B374C" w:rsidRDefault="003B374C" w:rsidP="003B374C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Boski P., Kulturowe ramy zachowań społecznych, PWN, Warszawa 2009.</w:t>
            </w:r>
          </w:p>
        </w:tc>
      </w:tr>
      <w:tr w:rsidR="003B374C" w:rsidRPr="003B374C" w:rsidTr="003B37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374C" w:rsidRPr="003B374C" w:rsidRDefault="003B374C" w:rsidP="003B374C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Hall E.T., Ukryty wymiar, Warszawskie Wydawnictwo Literackie Muza SA, Warszawa 2003. </w:t>
            </w:r>
          </w:p>
        </w:tc>
      </w:tr>
      <w:tr w:rsidR="003B374C" w:rsidRPr="003B374C" w:rsidTr="003B37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374C" w:rsidRPr="003B374C" w:rsidRDefault="003B374C" w:rsidP="003B374C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Kultury i organizacje : zaprogramowanie umysłu /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Geert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Hofstede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, Gert Jan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Hofstede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, Michael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Minkov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; przekł. Małg</w:t>
            </w:r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o</w:t>
            </w:r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rzata Durska. - Wyd. 3. zm. - Warszawa : Polskie Wydawnictwo Ekonomiczne, 2011.</w:t>
            </w:r>
          </w:p>
        </w:tc>
      </w:tr>
    </w:tbl>
    <w:p w:rsidR="003B374C" w:rsidRDefault="003B374C" w:rsidP="003B374C">
      <w:pPr>
        <w:rPr>
          <w:rFonts w:ascii="Tahoma" w:eastAsia="Times New Roman" w:hAnsi="Tahoma" w:cs="Tahoma"/>
          <w:color w:val="000000"/>
          <w:sz w:val="20"/>
          <w:szCs w:val="20"/>
        </w:rPr>
      </w:pPr>
    </w:p>
    <w:tbl>
      <w:tblPr>
        <w:tblW w:w="495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31"/>
      </w:tblGrid>
      <w:tr w:rsidR="003B374C" w:rsidRPr="003B374C" w:rsidTr="003B37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374C" w:rsidRPr="003B374C" w:rsidRDefault="003B374C" w:rsidP="003B374C">
            <w:pPr>
              <w:spacing w:after="0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B374C">
              <w:rPr>
                <w:rFonts w:ascii="Tahoma" w:eastAsia="Times New Roman" w:hAnsi="Tahoma" w:cs="Tahoma"/>
                <w:b/>
                <w:sz w:val="18"/>
                <w:szCs w:val="18"/>
              </w:rPr>
              <w:t>Literatura uzupełniająca</w:t>
            </w:r>
          </w:p>
        </w:tc>
      </w:tr>
      <w:tr w:rsidR="003B374C" w:rsidRPr="003B374C" w:rsidTr="003B37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374C" w:rsidRPr="003B374C" w:rsidRDefault="003B374C" w:rsidP="003B374C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Gesteland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R.R. , Różnice kulturowe a zachowanie w biznesie, PWN, Warszawa 2000.</w:t>
            </w:r>
          </w:p>
        </w:tc>
      </w:tr>
      <w:tr w:rsidR="003B374C" w:rsidRPr="003B374C" w:rsidTr="003B37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374C" w:rsidRPr="003B374C" w:rsidRDefault="003B374C" w:rsidP="003B374C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Matsumo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D., L.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Juang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, Psychologia międzykulturowa, GWP, Gdańsk 2007.</w:t>
            </w:r>
          </w:p>
        </w:tc>
      </w:tr>
      <w:tr w:rsidR="003B374C" w:rsidRPr="003B374C" w:rsidTr="003B37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374C" w:rsidRPr="003B374C" w:rsidRDefault="003B374C" w:rsidP="003B374C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Hall E.T., Taniec życia: inny wymiar czasu, Warszawskie Wydawnictwo Literackie Muza SA, Warszawa 1999. </w:t>
            </w:r>
          </w:p>
        </w:tc>
      </w:tr>
      <w:tr w:rsidR="003B374C" w:rsidRPr="003B374C" w:rsidTr="003B37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374C" w:rsidRPr="003B374C" w:rsidRDefault="003B374C" w:rsidP="003B374C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Intercultural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discourse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and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communication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: the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essential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readings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edited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by Scott F.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Kiesling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and Christina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Bratt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Pau</w:t>
            </w:r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l</w:t>
            </w:r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ston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. Oxford :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Blackwell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Publishing, 2005</w:t>
            </w:r>
          </w:p>
        </w:tc>
      </w:tr>
      <w:tr w:rsidR="003B374C" w:rsidRPr="003B374C" w:rsidTr="003B37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374C" w:rsidRPr="003B374C" w:rsidRDefault="003B374C" w:rsidP="003B374C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Intercultural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communication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: a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discourse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approach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/ Ron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Scollon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and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Suzanne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Wong-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Scollon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. Oxford :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Blackwell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 P</w:t>
            </w:r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u</w:t>
            </w:r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blishing, 2001.</w:t>
            </w:r>
          </w:p>
        </w:tc>
      </w:tr>
      <w:tr w:rsidR="003B374C" w:rsidRPr="003B374C" w:rsidTr="003B37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374C" w:rsidRPr="003B374C" w:rsidRDefault="003B374C" w:rsidP="003B374C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Hall E.T., Bezgłośny język, PIW, Warszawa 1987.</w:t>
            </w:r>
          </w:p>
        </w:tc>
      </w:tr>
      <w:tr w:rsidR="003B374C" w:rsidRPr="003B374C" w:rsidTr="003B37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374C" w:rsidRPr="003B374C" w:rsidRDefault="003B374C" w:rsidP="003B374C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Mikułowski-Pomorski J., Komunikacja międzykulturowa. Wprowadzenie, Wyd. Akademii Ekonomicznej w Krakowie, Kraków 1999.</w:t>
            </w:r>
          </w:p>
        </w:tc>
      </w:tr>
      <w:tr w:rsidR="003B374C" w:rsidRPr="003B374C" w:rsidTr="003B37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374C" w:rsidRPr="003B374C" w:rsidRDefault="003B374C" w:rsidP="003B374C">
            <w:pPr>
              <w:spacing w:after="0"/>
              <w:rPr>
                <w:rFonts w:ascii="Tahoma" w:eastAsia="Times New Roman" w:hAnsi="Tahoma" w:cs="Tahoma"/>
                <w:sz w:val="18"/>
                <w:szCs w:val="18"/>
              </w:rPr>
            </w:pPr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 xml:space="preserve">Komunikowanie międzykulturowe / Marek </w:t>
            </w:r>
            <w:proofErr w:type="spellStart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Szopski</w:t>
            </w:r>
            <w:proofErr w:type="spellEnd"/>
            <w:r w:rsidRPr="003B374C">
              <w:rPr>
                <w:rFonts w:ascii="Tahoma" w:eastAsia="Times New Roman" w:hAnsi="Tahoma" w:cs="Tahoma"/>
                <w:sz w:val="18"/>
                <w:szCs w:val="18"/>
              </w:rPr>
              <w:t>. - Warszawa : Wydawnictwa Szkolne i Pedagogiczne, 2005.</w:t>
            </w:r>
          </w:p>
        </w:tc>
      </w:tr>
    </w:tbl>
    <w:p w:rsidR="008D23E2" w:rsidRDefault="008D23E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>Nakład pracy studenta - bilans punktów ECTS</w:t>
      </w:r>
    </w:p>
    <w:p w:rsidR="00BB7DD2" w:rsidRDefault="00BB7DD2" w:rsidP="00BB7DD2">
      <w:pPr>
        <w:pStyle w:val="Punktygwne"/>
        <w:spacing w:before="0" w:after="0"/>
        <w:rPr>
          <w:rFonts w:ascii="Tahoma" w:hAnsi="Tahoma" w:cs="Tahoma"/>
        </w:rPr>
      </w:pPr>
    </w:p>
    <w:tbl>
      <w:tblPr>
        <w:tblW w:w="963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47"/>
        <w:gridCol w:w="2692"/>
      </w:tblGrid>
      <w:tr w:rsidR="00B10C3B" w:rsidRPr="003A2EC9" w:rsidTr="00B10C3B">
        <w:trPr>
          <w:cantSplit/>
          <w:trHeight w:val="284"/>
          <w:jc w:val="center"/>
        </w:trPr>
        <w:tc>
          <w:tcPr>
            <w:tcW w:w="69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0C3B" w:rsidRPr="003A2EC9" w:rsidRDefault="00B10C3B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3B" w:rsidRPr="003A2EC9" w:rsidRDefault="00B10C3B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10C3B" w:rsidRPr="003A2EC9" w:rsidTr="00B10C3B">
        <w:trPr>
          <w:cantSplit/>
          <w:trHeight w:val="284"/>
          <w:jc w:val="center"/>
        </w:trPr>
        <w:tc>
          <w:tcPr>
            <w:tcW w:w="69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0C3B" w:rsidRPr="003A2EC9" w:rsidRDefault="00B10C3B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C3B" w:rsidRPr="003A2EC9" w:rsidRDefault="00B10C3B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B10C3B" w:rsidRPr="003A2EC9" w:rsidTr="00B10C3B">
        <w:trPr>
          <w:cantSplit/>
          <w:trHeight w:val="284"/>
          <w:jc w:val="center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3B" w:rsidRPr="003A2EC9" w:rsidRDefault="00B10C3B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3A2EC9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3A2EC9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3B" w:rsidRPr="003A2EC9" w:rsidRDefault="00B10C3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10h</w:t>
            </w:r>
          </w:p>
        </w:tc>
      </w:tr>
      <w:tr w:rsidR="00B10C3B" w:rsidRPr="003A2EC9" w:rsidTr="00B10C3B">
        <w:trPr>
          <w:cantSplit/>
          <w:trHeight w:val="284"/>
          <w:jc w:val="center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3B" w:rsidRPr="003A2EC9" w:rsidRDefault="00B10C3B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3B" w:rsidRPr="003A2EC9" w:rsidRDefault="00B10C3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2h</w:t>
            </w:r>
          </w:p>
        </w:tc>
      </w:tr>
      <w:tr w:rsidR="00B10C3B" w:rsidRPr="003A2EC9" w:rsidTr="00B10C3B">
        <w:trPr>
          <w:cantSplit/>
          <w:trHeight w:val="284"/>
          <w:jc w:val="center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3B" w:rsidRPr="003A2EC9" w:rsidRDefault="00B10C3B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3B" w:rsidRPr="003A2EC9" w:rsidRDefault="00B10C3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3</w:t>
            </w:r>
            <w:r w:rsidRPr="003A2EC9">
              <w:rPr>
                <w:color w:val="auto"/>
                <w:sz w:val="20"/>
                <w:szCs w:val="20"/>
              </w:rPr>
              <w:t>h</w:t>
            </w:r>
          </w:p>
        </w:tc>
      </w:tr>
      <w:tr w:rsidR="00B10C3B" w:rsidRPr="003A2EC9" w:rsidTr="00B10C3B">
        <w:trPr>
          <w:cantSplit/>
          <w:trHeight w:val="284"/>
          <w:jc w:val="center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3B" w:rsidRPr="003A2EC9" w:rsidRDefault="00B10C3B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3B" w:rsidRPr="003A2EC9" w:rsidRDefault="00B10C3B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Pr="003A2EC9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B10C3B" w:rsidRPr="003A2EC9" w:rsidTr="00B10C3B">
        <w:trPr>
          <w:cantSplit/>
          <w:trHeight w:val="284"/>
          <w:jc w:val="center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3B" w:rsidRPr="003A2EC9" w:rsidRDefault="00B10C3B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3B" w:rsidRPr="003A2EC9" w:rsidRDefault="00B10C3B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B10C3B" w:rsidRPr="003A2EC9" w:rsidTr="00B10C3B">
        <w:trPr>
          <w:cantSplit/>
          <w:trHeight w:val="284"/>
          <w:jc w:val="center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3B" w:rsidRPr="003A2EC9" w:rsidRDefault="00B10C3B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3A2EC9">
              <w:rPr>
                <w:b/>
                <w:color w:val="auto"/>
                <w:sz w:val="20"/>
                <w:szCs w:val="20"/>
              </w:rPr>
              <w:t>a</w:t>
            </w:r>
            <w:r w:rsidRPr="003A2EC9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3B" w:rsidRPr="003A2EC9" w:rsidRDefault="00B10C3B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A2EC9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B10C3B" w:rsidRPr="003A2EC9" w:rsidTr="00B10C3B">
        <w:trPr>
          <w:cantSplit/>
          <w:trHeight w:val="284"/>
          <w:jc w:val="center"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3B" w:rsidRPr="003A2EC9" w:rsidRDefault="00B10C3B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C3B" w:rsidRPr="003A2EC9" w:rsidRDefault="00B10C3B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BB7DD2" w:rsidRDefault="00BB7DD2" w:rsidP="00BB7DD2">
      <w:pPr>
        <w:pStyle w:val="Punktygwne"/>
        <w:spacing w:before="0" w:after="0"/>
        <w:rPr>
          <w:rFonts w:ascii="Tahoma" w:hAnsi="Tahoma" w:cs="Tahoma"/>
        </w:rPr>
      </w:pPr>
    </w:p>
    <w:p w:rsidR="00BB7DD2" w:rsidRDefault="00BB7DD2" w:rsidP="00BB7DD2">
      <w:pPr>
        <w:pStyle w:val="Punktygwne"/>
        <w:spacing w:before="0" w:after="0"/>
        <w:rPr>
          <w:rFonts w:ascii="Tahoma" w:hAnsi="Tahoma" w:cs="Tahoma"/>
        </w:rPr>
      </w:pPr>
    </w:p>
    <w:sectPr w:rsidR="00BB7DD2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2C3" w:rsidRDefault="007C62C3">
      <w:r>
        <w:separator/>
      </w:r>
    </w:p>
  </w:endnote>
  <w:endnote w:type="continuationSeparator" w:id="0">
    <w:p w:rsidR="007C62C3" w:rsidRDefault="007C6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ED3D7B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ED3D7B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A50989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2C3" w:rsidRDefault="007C62C3">
      <w:r>
        <w:separator/>
      </w:r>
    </w:p>
  </w:footnote>
  <w:footnote w:type="continuationSeparator" w:id="0">
    <w:p w:rsidR="007C62C3" w:rsidRDefault="007C6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06222"/>
    <w:rsid w:val="00014E6C"/>
    <w:rsid w:val="0001795B"/>
    <w:rsid w:val="00024A1C"/>
    <w:rsid w:val="00027526"/>
    <w:rsid w:val="00027E20"/>
    <w:rsid w:val="00030F12"/>
    <w:rsid w:val="0003677D"/>
    <w:rsid w:val="00041E4B"/>
    <w:rsid w:val="00043806"/>
    <w:rsid w:val="00046652"/>
    <w:rsid w:val="0005400C"/>
    <w:rsid w:val="0005749C"/>
    <w:rsid w:val="00083761"/>
    <w:rsid w:val="00096DEE"/>
    <w:rsid w:val="000A1541"/>
    <w:rsid w:val="000A5135"/>
    <w:rsid w:val="000A7B15"/>
    <w:rsid w:val="000C41C8"/>
    <w:rsid w:val="000D6CF0"/>
    <w:rsid w:val="000D7D8F"/>
    <w:rsid w:val="000E549E"/>
    <w:rsid w:val="00111D8B"/>
    <w:rsid w:val="00114163"/>
    <w:rsid w:val="00131673"/>
    <w:rsid w:val="00133A52"/>
    <w:rsid w:val="00185643"/>
    <w:rsid w:val="00196F16"/>
    <w:rsid w:val="001B3BF7"/>
    <w:rsid w:val="001C4F0A"/>
    <w:rsid w:val="001D73E7"/>
    <w:rsid w:val="001E3F2A"/>
    <w:rsid w:val="0020696D"/>
    <w:rsid w:val="00210852"/>
    <w:rsid w:val="002325AB"/>
    <w:rsid w:val="00232843"/>
    <w:rsid w:val="002350F3"/>
    <w:rsid w:val="00285CA1"/>
    <w:rsid w:val="00293E7C"/>
    <w:rsid w:val="002A249F"/>
    <w:rsid w:val="002F74C7"/>
    <w:rsid w:val="00307065"/>
    <w:rsid w:val="00314269"/>
    <w:rsid w:val="00316CE8"/>
    <w:rsid w:val="0032107F"/>
    <w:rsid w:val="00350CF9"/>
    <w:rsid w:val="0035344F"/>
    <w:rsid w:val="00365292"/>
    <w:rsid w:val="00371123"/>
    <w:rsid w:val="003724A3"/>
    <w:rsid w:val="0039645B"/>
    <w:rsid w:val="003973B8"/>
    <w:rsid w:val="003975A4"/>
    <w:rsid w:val="003A5FF0"/>
    <w:rsid w:val="003B374C"/>
    <w:rsid w:val="003D0B08"/>
    <w:rsid w:val="003D4003"/>
    <w:rsid w:val="003E1A8D"/>
    <w:rsid w:val="003F4233"/>
    <w:rsid w:val="003F7B62"/>
    <w:rsid w:val="00412A5F"/>
    <w:rsid w:val="00420780"/>
    <w:rsid w:val="004252DC"/>
    <w:rsid w:val="00426BA1"/>
    <w:rsid w:val="00426BFE"/>
    <w:rsid w:val="00431D40"/>
    <w:rsid w:val="00442815"/>
    <w:rsid w:val="00457FDC"/>
    <w:rsid w:val="004600E4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5247A6"/>
    <w:rsid w:val="00581858"/>
    <w:rsid w:val="005930A7"/>
    <w:rsid w:val="005955F9"/>
    <w:rsid w:val="005C55D0"/>
    <w:rsid w:val="005E4E3C"/>
    <w:rsid w:val="00603431"/>
    <w:rsid w:val="00626EA3"/>
    <w:rsid w:val="0063007E"/>
    <w:rsid w:val="00641D09"/>
    <w:rsid w:val="00655F46"/>
    <w:rsid w:val="00657E20"/>
    <w:rsid w:val="00663E53"/>
    <w:rsid w:val="00676A3F"/>
    <w:rsid w:val="00680BA2"/>
    <w:rsid w:val="006818A3"/>
    <w:rsid w:val="00684D54"/>
    <w:rsid w:val="006863F4"/>
    <w:rsid w:val="006A46E0"/>
    <w:rsid w:val="006B07BF"/>
    <w:rsid w:val="006E6720"/>
    <w:rsid w:val="007158A9"/>
    <w:rsid w:val="007323D8"/>
    <w:rsid w:val="0073390C"/>
    <w:rsid w:val="00741B8D"/>
    <w:rsid w:val="007461A1"/>
    <w:rsid w:val="007720A2"/>
    <w:rsid w:val="00776076"/>
    <w:rsid w:val="00790329"/>
    <w:rsid w:val="007A3CFB"/>
    <w:rsid w:val="007A79F2"/>
    <w:rsid w:val="007C068F"/>
    <w:rsid w:val="007C62C3"/>
    <w:rsid w:val="007C675D"/>
    <w:rsid w:val="007D191E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B78FF"/>
    <w:rsid w:val="008C6711"/>
    <w:rsid w:val="008C7BF3"/>
    <w:rsid w:val="008D2150"/>
    <w:rsid w:val="008D23E2"/>
    <w:rsid w:val="008D66DC"/>
    <w:rsid w:val="008E190E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961AF"/>
    <w:rsid w:val="009A3FEE"/>
    <w:rsid w:val="009A43CE"/>
    <w:rsid w:val="009A6ABC"/>
    <w:rsid w:val="009B4991"/>
    <w:rsid w:val="009C7640"/>
    <w:rsid w:val="009E09D8"/>
    <w:rsid w:val="00A11DDA"/>
    <w:rsid w:val="00A21AFF"/>
    <w:rsid w:val="00A22B5F"/>
    <w:rsid w:val="00A32047"/>
    <w:rsid w:val="00A45FE3"/>
    <w:rsid w:val="00A50989"/>
    <w:rsid w:val="00A64607"/>
    <w:rsid w:val="00A65076"/>
    <w:rsid w:val="00A657DF"/>
    <w:rsid w:val="00A96B6F"/>
    <w:rsid w:val="00AA3B18"/>
    <w:rsid w:val="00AB655E"/>
    <w:rsid w:val="00AC57A5"/>
    <w:rsid w:val="00AD6277"/>
    <w:rsid w:val="00AE3B8A"/>
    <w:rsid w:val="00AF0B6F"/>
    <w:rsid w:val="00AF7D73"/>
    <w:rsid w:val="00B03E50"/>
    <w:rsid w:val="00B056F7"/>
    <w:rsid w:val="00B10C3B"/>
    <w:rsid w:val="00B60B0B"/>
    <w:rsid w:val="00B83F26"/>
    <w:rsid w:val="00B95607"/>
    <w:rsid w:val="00B96AC5"/>
    <w:rsid w:val="00BB45E8"/>
    <w:rsid w:val="00BB4F43"/>
    <w:rsid w:val="00BB7DD2"/>
    <w:rsid w:val="00BD79B1"/>
    <w:rsid w:val="00C10249"/>
    <w:rsid w:val="00C15B5C"/>
    <w:rsid w:val="00C276DF"/>
    <w:rsid w:val="00C37C9A"/>
    <w:rsid w:val="00C50308"/>
    <w:rsid w:val="00C93DF4"/>
    <w:rsid w:val="00C947FB"/>
    <w:rsid w:val="00CB5513"/>
    <w:rsid w:val="00CD2DB2"/>
    <w:rsid w:val="00CF1CB2"/>
    <w:rsid w:val="00D11547"/>
    <w:rsid w:val="00D36BD4"/>
    <w:rsid w:val="00D43CB7"/>
    <w:rsid w:val="00D465B9"/>
    <w:rsid w:val="00DB0142"/>
    <w:rsid w:val="00DB4EAE"/>
    <w:rsid w:val="00DD2ED3"/>
    <w:rsid w:val="00DE190F"/>
    <w:rsid w:val="00DF48F8"/>
    <w:rsid w:val="00DF5C11"/>
    <w:rsid w:val="00E16E4A"/>
    <w:rsid w:val="00E46276"/>
    <w:rsid w:val="00E53908"/>
    <w:rsid w:val="00E9725F"/>
    <w:rsid w:val="00EA1B88"/>
    <w:rsid w:val="00EA39FC"/>
    <w:rsid w:val="00EB0ADA"/>
    <w:rsid w:val="00EB52B7"/>
    <w:rsid w:val="00EC15E6"/>
    <w:rsid w:val="00ED3D7B"/>
    <w:rsid w:val="00ED5FE1"/>
    <w:rsid w:val="00EE1335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link w:val="Tekstpodstawowy"/>
    <w:semiHidden/>
    <w:rsid w:val="00657E20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link w:val="Tekstpodstawowy"/>
    <w:semiHidden/>
    <w:rsid w:val="00657E2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3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DA5E0F-A40D-44E9-992B-14BCD695C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1059</Words>
  <Characters>6359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19</cp:revision>
  <cp:lastPrinted>2012-05-21T07:27:00Z</cp:lastPrinted>
  <dcterms:created xsi:type="dcterms:W3CDTF">2014-11-24T13:49:00Z</dcterms:created>
  <dcterms:modified xsi:type="dcterms:W3CDTF">2019-10-02T10:58:00Z</dcterms:modified>
</cp:coreProperties>
</file>